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578BED8" w14:textId="77777777" w:rsidR="0052294C" w:rsidRPr="003B54DD" w:rsidRDefault="0052294C" w:rsidP="0052294C">
      <w:pPr>
        <w:spacing w:after="0" w:line="259" w:lineRule="auto"/>
        <w:ind w:left="680" w:firstLine="0"/>
      </w:pPr>
    </w:p>
    <w:p w14:paraId="343E5C48" w14:textId="77777777" w:rsidR="0052294C" w:rsidRDefault="0052294C" w:rsidP="0052294C">
      <w:pPr>
        <w:jc w:val="center"/>
        <w:rPr>
          <w:color w:val="1D1B11"/>
          <w:szCs w:val="24"/>
        </w:rPr>
      </w:pPr>
      <w:r>
        <w:rPr>
          <w:rFonts w:ascii="Calibri" w:eastAsia="Calibri" w:hAnsi="Calibri" w:cs="Calibri"/>
          <w:sz w:val="22"/>
        </w:rPr>
        <w:tab/>
      </w:r>
      <w:r w:rsidRPr="00884E80">
        <w:rPr>
          <w:color w:val="1D1B11"/>
          <w:szCs w:val="24"/>
        </w:rPr>
        <w:t>Муниципальное общеобразовательное учреждение</w:t>
      </w:r>
      <w:r w:rsidRPr="008B4B38">
        <w:rPr>
          <w:color w:val="1D1B11"/>
          <w:szCs w:val="24"/>
        </w:rPr>
        <w:t xml:space="preserve"> </w:t>
      </w:r>
    </w:p>
    <w:p w14:paraId="5766FAB7" w14:textId="77777777" w:rsidR="0052294C" w:rsidRPr="00884E80" w:rsidRDefault="0052294C" w:rsidP="0052294C">
      <w:pPr>
        <w:jc w:val="center"/>
        <w:rPr>
          <w:color w:val="1D1B11"/>
          <w:szCs w:val="24"/>
        </w:rPr>
      </w:pPr>
      <w:r w:rsidRPr="00884E80">
        <w:rPr>
          <w:color w:val="1D1B11"/>
          <w:szCs w:val="24"/>
        </w:rPr>
        <w:t>Большеключищенская средняя  школа имени В.Н. Каштанкина</w:t>
      </w:r>
    </w:p>
    <w:p w14:paraId="24AD200A" w14:textId="77777777" w:rsidR="0052294C" w:rsidRDefault="0052294C" w:rsidP="0052294C">
      <w:pPr>
        <w:jc w:val="center"/>
        <w:rPr>
          <w:color w:val="1D1B11"/>
          <w:szCs w:val="24"/>
        </w:rPr>
      </w:pPr>
    </w:p>
    <w:p w14:paraId="20B2E624" w14:textId="2EAC1511" w:rsidR="0052294C" w:rsidRPr="00884E80" w:rsidRDefault="0052294C" w:rsidP="0052294C">
      <w:pPr>
        <w:jc w:val="center"/>
        <w:rPr>
          <w:color w:val="1D1B11"/>
          <w:szCs w:val="24"/>
        </w:rPr>
      </w:pPr>
      <w:r>
        <w:rPr>
          <w:noProof/>
          <w:szCs w:val="24"/>
        </w:rPr>
        <mc:AlternateContent>
          <mc:Choice Requires="wps">
            <w:drawing>
              <wp:anchor distT="0" distB="0" distL="114300" distR="0" simplePos="0" relativeHeight="251660288" behindDoc="0" locked="0" layoutInCell="1" allowOverlap="1" wp14:anchorId="6A5E56CE" wp14:editId="6CC07742">
                <wp:simplePos x="0" y="0"/>
                <wp:positionH relativeFrom="page">
                  <wp:posOffset>626110</wp:posOffset>
                </wp:positionH>
                <wp:positionV relativeFrom="page">
                  <wp:posOffset>2019300</wp:posOffset>
                </wp:positionV>
                <wp:extent cx="9599295" cy="1438275"/>
                <wp:effectExtent l="0" t="0" r="0" b="0"/>
                <wp:wrapSquare wrapText="largest"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99295" cy="143827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108" w:type="dxa"/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4928"/>
                              <w:gridCol w:w="5620"/>
                              <w:gridCol w:w="4238"/>
                            </w:tblGrid>
                            <w:tr w:rsidR="0052294C" w:rsidRPr="001A543B" w14:paraId="526FC2D2" w14:textId="77777777">
                              <w:tc>
                                <w:tcPr>
                                  <w:tcW w:w="4928" w:type="dxa"/>
                                  <w:shd w:val="clear" w:color="auto" w:fill="auto"/>
                                </w:tcPr>
                                <w:p w14:paraId="40350D87" w14:textId="77777777" w:rsidR="0052294C" w:rsidRDefault="0052294C" w:rsidP="00C70996">
                                  <w:pPr>
                                    <w:snapToGrid w:val="0"/>
                                    <w:spacing w:after="0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РАССМОТРЕНО</w:t>
                                  </w:r>
                                </w:p>
                              </w:tc>
                              <w:tc>
                                <w:tcPr>
                                  <w:tcW w:w="5620" w:type="dxa"/>
                                  <w:shd w:val="clear" w:color="auto" w:fill="auto"/>
                                </w:tcPr>
                                <w:p w14:paraId="4E54D513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СОГЛАСОВАНО</w:t>
                                  </w:r>
                                </w:p>
                              </w:tc>
                              <w:tc>
                                <w:tcPr>
                                  <w:tcW w:w="4238" w:type="dxa"/>
                                  <w:shd w:val="clear" w:color="auto" w:fill="auto"/>
                                </w:tcPr>
                                <w:p w14:paraId="277F1C5C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jc w:val="right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УТВЕРЖДАЮ</w:t>
                                  </w:r>
                                </w:p>
                              </w:tc>
                            </w:tr>
                            <w:tr w:rsidR="0052294C" w:rsidRPr="001A543B" w14:paraId="782D333B" w14:textId="77777777">
                              <w:tc>
                                <w:tcPr>
                                  <w:tcW w:w="4928" w:type="dxa"/>
                                  <w:shd w:val="clear" w:color="auto" w:fill="auto"/>
                                </w:tcPr>
                                <w:p w14:paraId="2491E47B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rFonts w:ascii="Calibri" w:hAnsi="Calibri"/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на заседании МО</w:t>
                                  </w:r>
                                </w:p>
                                <w:p w14:paraId="0BF715A2" w14:textId="77777777" w:rsidR="0052294C" w:rsidRDefault="0052294C" w:rsidP="00FF72A7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учителей естествознания</w:t>
                                  </w:r>
                                </w:p>
                                <w:p w14:paraId="21059E40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Руководитель ШМО</w:t>
                                  </w:r>
                                </w:p>
                                <w:p w14:paraId="6F94D224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 xml:space="preserve">______Демидова Л.А.  </w:t>
                                  </w:r>
                                </w:p>
                                <w:p w14:paraId="3B4EA790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 xml:space="preserve"> </w:t>
                                  </w:r>
                                </w:p>
                              </w:tc>
                              <w:tc>
                                <w:tcPr>
                                  <w:tcW w:w="5620" w:type="dxa"/>
                                  <w:shd w:val="clear" w:color="auto" w:fill="auto"/>
                                </w:tcPr>
                                <w:p w14:paraId="537F1C26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Заместитель директора по УВР</w:t>
                                  </w:r>
                                </w:p>
                                <w:p w14:paraId="4E67B9AB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</w:p>
                                <w:p w14:paraId="7C4AA31E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__________Сорокина М.А.</w:t>
                                  </w:r>
                                </w:p>
                                <w:p w14:paraId="5660B979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</w:p>
                                <w:p w14:paraId="57B82F4C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ind w:left="0" w:firstLine="0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 xml:space="preserve">                «28» августа 2023</w:t>
                                  </w:r>
                                </w:p>
                              </w:tc>
                              <w:tc>
                                <w:tcPr>
                                  <w:tcW w:w="4238" w:type="dxa"/>
                                  <w:shd w:val="clear" w:color="auto" w:fill="auto"/>
                                </w:tcPr>
                                <w:p w14:paraId="4FFB565E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jc w:val="right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 xml:space="preserve">  Директор М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>О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 xml:space="preserve">У       </w:t>
                                  </w:r>
                                  <w:proofErr w:type="spellStart"/>
                                  <w:r>
                                    <w:rPr>
                                      <w:color w:val="1D1B11"/>
                                    </w:rPr>
                                    <w:t>Большеключищенской</w:t>
                                  </w:r>
                                  <w:proofErr w:type="spellEnd"/>
                                  <w:r>
                                    <w:rPr>
                                      <w:color w:val="1D1B1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 xml:space="preserve">      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>СШ   им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 xml:space="preserve">ени 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 xml:space="preserve"> В.Н. Каштанкина</w:t>
                                  </w:r>
                                </w:p>
                              </w:tc>
                            </w:tr>
                            <w:tr w:rsidR="0052294C" w:rsidRPr="001A543B" w14:paraId="30D56906" w14:textId="77777777" w:rsidTr="00C54158">
                              <w:trPr>
                                <w:trHeight w:val="307"/>
                              </w:trPr>
                              <w:tc>
                                <w:tcPr>
                                  <w:tcW w:w="4928" w:type="dxa"/>
                                  <w:shd w:val="clear" w:color="auto" w:fill="auto"/>
                                </w:tcPr>
                                <w:p w14:paraId="79134B87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ind w:left="0" w:firstLine="0"/>
                                    <w:rPr>
                                      <w:rFonts w:ascii="Calibri" w:hAnsi="Calibri"/>
                                      <w:color w:val="1D1B11"/>
                                      <w:lang w:val="en-US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 xml:space="preserve">        Протокол №</w:t>
                                  </w:r>
                                  <w:r>
                                    <w:rPr>
                                      <w:color w:val="1D1B11"/>
                                      <w:lang w:val="en-US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5620" w:type="dxa"/>
                                  <w:shd w:val="clear" w:color="auto" w:fill="auto"/>
                                </w:tcPr>
                                <w:p w14:paraId="744565DD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ind w:left="0" w:firstLine="0"/>
                                    <w:rPr>
                                      <w:color w:val="1D1B1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8" w:type="dxa"/>
                                  <w:shd w:val="clear" w:color="auto" w:fill="auto"/>
                                </w:tcPr>
                                <w:p w14:paraId="2561B7D0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ind w:left="0" w:firstLine="0"/>
                                    <w:jc w:val="right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 xml:space="preserve">    ___________     Горбунова Н.А.</w:t>
                                  </w:r>
                                </w:p>
                              </w:tc>
                            </w:tr>
                            <w:tr w:rsidR="0052294C" w:rsidRPr="001A543B" w14:paraId="39A518A9" w14:textId="77777777">
                              <w:tc>
                                <w:tcPr>
                                  <w:tcW w:w="4928" w:type="dxa"/>
                                  <w:shd w:val="clear" w:color="auto" w:fill="auto"/>
                                </w:tcPr>
                                <w:p w14:paraId="062AE971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от «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>28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>» августа 20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>23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 xml:space="preserve"> г.</w:t>
                                  </w:r>
                                </w:p>
                              </w:tc>
                              <w:tc>
                                <w:tcPr>
                                  <w:tcW w:w="5620" w:type="dxa"/>
                                  <w:shd w:val="clear" w:color="auto" w:fill="auto"/>
                                </w:tcPr>
                                <w:p w14:paraId="374A5ADC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rPr>
                                      <w:color w:val="1D1B11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238" w:type="dxa"/>
                                  <w:shd w:val="clear" w:color="auto" w:fill="auto"/>
                                </w:tcPr>
                                <w:p w14:paraId="3A8C7659" w14:textId="77777777" w:rsidR="0052294C" w:rsidRDefault="0052294C" w:rsidP="00C70996">
                                  <w:pPr>
                                    <w:snapToGrid w:val="0"/>
                                    <w:spacing w:after="0" w:line="240" w:lineRule="auto"/>
                                    <w:jc w:val="right"/>
                                    <w:rPr>
                                      <w:rFonts w:ascii="Calibri" w:hAnsi="Calibri"/>
                                      <w:color w:val="1D1B11"/>
                                    </w:rPr>
                                  </w:pPr>
                                  <w:r>
                                    <w:rPr>
                                      <w:color w:val="1D1B11"/>
                                    </w:rPr>
                                    <w:t>Приказ  №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>1020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 xml:space="preserve">    от 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 xml:space="preserve">31 </w:t>
                                  </w:r>
                                  <w:r>
                                    <w:rPr>
                                      <w:color w:val="1D1B11"/>
                                    </w:rPr>
                                    <w:t>.08.20</w:t>
                                  </w:r>
                                  <w:r>
                                    <w:rPr>
                                      <w:rFonts w:ascii="Calibri" w:hAnsi="Calibri"/>
                                      <w:color w:val="1D1B11"/>
                                    </w:rPr>
                                    <w:t>23</w:t>
                                  </w:r>
                                </w:p>
                              </w:tc>
                            </w:tr>
                          </w:tbl>
                          <w:p w14:paraId="0DAFED8E" w14:textId="77777777" w:rsidR="0052294C" w:rsidRPr="00884E80" w:rsidRDefault="0052294C" w:rsidP="0052294C">
                            <w:pPr>
                              <w:spacing w:after="0"/>
                              <w:rPr>
                                <w:color w:val="1D1B11"/>
                              </w:rPr>
                            </w:pPr>
                            <w:r w:rsidRPr="00884E80">
                              <w:rPr>
                                <w:color w:val="1D1B1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9.3pt;margin-top:159pt;width:755.85pt;height:113.25pt;z-index:251660288;visibility:visible;mso-wrap-style:square;mso-width-percent:0;mso-height-percent:0;mso-wrap-distance-left:9pt;mso-wrap-distance-top:0;mso-wrap-distance-right:0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" stroked="f">
                <v:fill opacity="0"/>
                <v:textbox inset="0,0,0,0">
                  <w:txbxContent>
                    <w:tbl>
                      <w:tblPr>
                        <w:tblW w:w="0" w:type="auto"/>
                        <w:tblInd w:w="108" w:type="dxa"/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4928"/>
                        <w:gridCol w:w="5620"/>
                        <w:gridCol w:w="4238"/>
                      </w:tblGrid>
                      <w:tr w:rsidR="0052294C" w:rsidRPr="001A543B" w14:paraId="526FC2D2" w14:textId="77777777">
                        <w:tc>
                          <w:tcPr>
                            <w:tcW w:w="4928" w:type="dxa"/>
                            <w:shd w:val="clear" w:color="auto" w:fill="auto"/>
                          </w:tcPr>
                          <w:p w14:paraId="40350D87" w14:textId="77777777" w:rsidR="0052294C" w:rsidRDefault="0052294C" w:rsidP="00C70996">
                            <w:pPr>
                              <w:snapToGrid w:val="0"/>
                              <w:spacing w:after="0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РАССМОТРЕНО</w:t>
                            </w:r>
                          </w:p>
                        </w:tc>
                        <w:tc>
                          <w:tcPr>
                            <w:tcW w:w="5620" w:type="dxa"/>
                            <w:shd w:val="clear" w:color="auto" w:fill="auto"/>
                          </w:tcPr>
                          <w:p w14:paraId="4E54D513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СОГЛАСОВАНО</w:t>
                            </w:r>
                          </w:p>
                        </w:tc>
                        <w:tc>
                          <w:tcPr>
                            <w:tcW w:w="4238" w:type="dxa"/>
                            <w:shd w:val="clear" w:color="auto" w:fill="auto"/>
                          </w:tcPr>
                          <w:p w14:paraId="277F1C5C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jc w:val="right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УТВЕРЖДАЮ</w:t>
                            </w:r>
                          </w:p>
                        </w:tc>
                      </w:tr>
                      <w:tr w:rsidR="0052294C" w:rsidRPr="001A543B" w14:paraId="782D333B" w14:textId="77777777">
                        <w:tc>
                          <w:tcPr>
                            <w:tcW w:w="4928" w:type="dxa"/>
                            <w:shd w:val="clear" w:color="auto" w:fill="auto"/>
                          </w:tcPr>
                          <w:p w14:paraId="2491E47B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rFonts w:ascii="Calibri" w:hAnsi="Calibri"/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на заседании МО</w:t>
                            </w:r>
                          </w:p>
                          <w:p w14:paraId="0BF715A2" w14:textId="77777777" w:rsidR="0052294C" w:rsidRDefault="0052294C" w:rsidP="00FF72A7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учителей естествознания</w:t>
                            </w:r>
                          </w:p>
                          <w:p w14:paraId="21059E40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Руководитель ШМО</w:t>
                            </w:r>
                          </w:p>
                          <w:p w14:paraId="6F94D224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 xml:space="preserve">______Демидова Л.А.  </w:t>
                            </w:r>
                          </w:p>
                          <w:p w14:paraId="3B4EA790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 xml:space="preserve"> </w:t>
                            </w:r>
                          </w:p>
                        </w:tc>
                        <w:tc>
                          <w:tcPr>
                            <w:tcW w:w="5620" w:type="dxa"/>
                            <w:shd w:val="clear" w:color="auto" w:fill="auto"/>
                          </w:tcPr>
                          <w:p w14:paraId="537F1C26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Заместитель директора по УВР</w:t>
                            </w:r>
                          </w:p>
                          <w:p w14:paraId="4E67B9AB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</w:p>
                          <w:p w14:paraId="7C4AA31E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__________Сорокина М.А.</w:t>
                            </w:r>
                          </w:p>
                          <w:p w14:paraId="5660B979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</w:p>
                          <w:p w14:paraId="57B82F4C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ind w:left="0" w:firstLine="0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 xml:space="preserve">                «28» августа 2023</w:t>
                            </w:r>
                          </w:p>
                        </w:tc>
                        <w:tc>
                          <w:tcPr>
                            <w:tcW w:w="4238" w:type="dxa"/>
                            <w:shd w:val="clear" w:color="auto" w:fill="auto"/>
                          </w:tcPr>
                          <w:p w14:paraId="4FFB565E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jc w:val="right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 xml:space="preserve">  Директор М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>О</w:t>
                            </w:r>
                            <w:r>
                              <w:rPr>
                                <w:color w:val="1D1B11"/>
                              </w:rPr>
                              <w:t xml:space="preserve">У       </w:t>
                            </w:r>
                            <w:proofErr w:type="spellStart"/>
                            <w:r>
                              <w:rPr>
                                <w:color w:val="1D1B11"/>
                              </w:rPr>
                              <w:t>Большеключищенской</w:t>
                            </w:r>
                            <w:proofErr w:type="spellEnd"/>
                            <w:r>
                              <w:rPr>
                                <w:color w:val="1D1B11"/>
                              </w:rPr>
                              <w:t xml:space="preserve"> 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 xml:space="preserve">      </w:t>
                            </w:r>
                            <w:r>
                              <w:rPr>
                                <w:color w:val="1D1B11"/>
                              </w:rPr>
                              <w:t>СШ   им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 xml:space="preserve">ени </w:t>
                            </w:r>
                            <w:r>
                              <w:rPr>
                                <w:color w:val="1D1B11"/>
                              </w:rPr>
                              <w:t xml:space="preserve"> В.Н. Каштанкина</w:t>
                            </w:r>
                          </w:p>
                        </w:tc>
                      </w:tr>
                      <w:tr w:rsidR="0052294C" w:rsidRPr="001A543B" w14:paraId="30D56906" w14:textId="77777777" w:rsidTr="00C54158">
                        <w:trPr>
                          <w:trHeight w:val="307"/>
                        </w:trPr>
                        <w:tc>
                          <w:tcPr>
                            <w:tcW w:w="4928" w:type="dxa"/>
                            <w:shd w:val="clear" w:color="auto" w:fill="auto"/>
                          </w:tcPr>
                          <w:p w14:paraId="79134B87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ind w:left="0" w:firstLine="0"/>
                              <w:rPr>
                                <w:rFonts w:ascii="Calibri" w:hAnsi="Calibri"/>
                                <w:color w:val="1D1B11"/>
                                <w:lang w:val="en-US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 xml:space="preserve">        Протокол №</w:t>
                            </w:r>
                            <w:r>
                              <w:rPr>
                                <w:color w:val="1D1B11"/>
                                <w:lang w:val="en-US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5620" w:type="dxa"/>
                            <w:shd w:val="clear" w:color="auto" w:fill="auto"/>
                          </w:tcPr>
                          <w:p w14:paraId="744565DD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ind w:left="0" w:firstLine="0"/>
                              <w:rPr>
                                <w:color w:val="1D1B11"/>
                              </w:rPr>
                            </w:pPr>
                          </w:p>
                        </w:tc>
                        <w:tc>
                          <w:tcPr>
                            <w:tcW w:w="4238" w:type="dxa"/>
                            <w:shd w:val="clear" w:color="auto" w:fill="auto"/>
                          </w:tcPr>
                          <w:p w14:paraId="2561B7D0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ind w:left="0" w:firstLine="0"/>
                              <w:jc w:val="right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 xml:space="preserve">    ___________     Горбунова Н.А.</w:t>
                            </w:r>
                          </w:p>
                        </w:tc>
                      </w:tr>
                      <w:tr w:rsidR="0052294C" w:rsidRPr="001A543B" w14:paraId="39A518A9" w14:textId="77777777">
                        <w:tc>
                          <w:tcPr>
                            <w:tcW w:w="4928" w:type="dxa"/>
                            <w:shd w:val="clear" w:color="auto" w:fill="auto"/>
                          </w:tcPr>
                          <w:p w14:paraId="062AE971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от «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>28</w:t>
                            </w:r>
                            <w:r>
                              <w:rPr>
                                <w:color w:val="1D1B11"/>
                              </w:rPr>
                              <w:t>» августа 20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>23</w:t>
                            </w:r>
                            <w:r>
                              <w:rPr>
                                <w:color w:val="1D1B11"/>
                              </w:rPr>
                              <w:t xml:space="preserve"> г.</w:t>
                            </w:r>
                          </w:p>
                        </w:tc>
                        <w:tc>
                          <w:tcPr>
                            <w:tcW w:w="5620" w:type="dxa"/>
                            <w:shd w:val="clear" w:color="auto" w:fill="auto"/>
                          </w:tcPr>
                          <w:p w14:paraId="374A5ADC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rPr>
                                <w:color w:val="1D1B11"/>
                              </w:rPr>
                            </w:pPr>
                          </w:p>
                        </w:tc>
                        <w:tc>
                          <w:tcPr>
                            <w:tcW w:w="4238" w:type="dxa"/>
                            <w:shd w:val="clear" w:color="auto" w:fill="auto"/>
                          </w:tcPr>
                          <w:p w14:paraId="3A8C7659" w14:textId="77777777" w:rsidR="0052294C" w:rsidRDefault="0052294C" w:rsidP="00C70996">
                            <w:pPr>
                              <w:snapToGrid w:val="0"/>
                              <w:spacing w:after="0" w:line="240" w:lineRule="auto"/>
                              <w:jc w:val="right"/>
                              <w:rPr>
                                <w:rFonts w:ascii="Calibri" w:hAnsi="Calibri"/>
                                <w:color w:val="1D1B11"/>
                              </w:rPr>
                            </w:pPr>
                            <w:r>
                              <w:rPr>
                                <w:color w:val="1D1B11"/>
                              </w:rPr>
                              <w:t>Приказ  №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>1020</w:t>
                            </w:r>
                            <w:r>
                              <w:rPr>
                                <w:color w:val="1D1B11"/>
                              </w:rPr>
                              <w:t xml:space="preserve">    от 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 xml:space="preserve">31 </w:t>
                            </w:r>
                            <w:r>
                              <w:rPr>
                                <w:color w:val="1D1B11"/>
                              </w:rPr>
                              <w:t>.08.20</w:t>
                            </w:r>
                            <w:r>
                              <w:rPr>
                                <w:rFonts w:ascii="Calibri" w:hAnsi="Calibri"/>
                                <w:color w:val="1D1B11"/>
                              </w:rPr>
                              <w:t>23</w:t>
                            </w:r>
                          </w:p>
                        </w:tc>
                      </w:tr>
                    </w:tbl>
                    <w:p w14:paraId="0DAFED8E" w14:textId="77777777" w:rsidR="0052294C" w:rsidRPr="00884E80" w:rsidRDefault="0052294C" w:rsidP="0052294C">
                      <w:pPr>
                        <w:spacing w:after="0"/>
                        <w:rPr>
                          <w:color w:val="1D1B11"/>
                        </w:rPr>
                      </w:pPr>
                      <w:r w:rsidRPr="00884E80">
                        <w:rPr>
                          <w:color w:val="1D1B11"/>
                        </w:rPr>
                        <w:t xml:space="preserve"> </w:t>
                      </w:r>
                    </w:p>
                  </w:txbxContent>
                </v:textbox>
                <w10:wrap type="square" side="largest" anchorx="page" anchory="page"/>
              </v:shape>
            </w:pict>
          </mc:Fallback>
        </mc:AlternateContent>
      </w:r>
      <w:r w:rsidRPr="00884E80">
        <w:rPr>
          <w:color w:val="1D1B11"/>
          <w:szCs w:val="24"/>
        </w:rPr>
        <w:t xml:space="preserve">  </w:t>
      </w:r>
    </w:p>
    <w:p w14:paraId="0A33CA00" w14:textId="77777777" w:rsidR="0052294C" w:rsidRPr="006D5E47" w:rsidRDefault="0052294C" w:rsidP="0052294C">
      <w:pPr>
        <w:tabs>
          <w:tab w:val="left" w:pos="11467"/>
        </w:tabs>
        <w:ind w:firstLine="0"/>
        <w:rPr>
          <w:rFonts w:ascii="Calibri" w:hAnsi="Calibri"/>
          <w:b/>
          <w:color w:val="1D1B11"/>
          <w:sz w:val="28"/>
          <w:szCs w:val="28"/>
        </w:rPr>
      </w:pPr>
    </w:p>
    <w:tbl>
      <w:tblPr>
        <w:tblW w:w="0" w:type="auto"/>
        <w:jc w:val="center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000" w:firstRow="0" w:lastRow="0" w:firstColumn="0" w:lastColumn="0" w:noHBand="0" w:noVBand="0"/>
      </w:tblPr>
      <w:tblGrid>
        <w:gridCol w:w="11057"/>
      </w:tblGrid>
      <w:tr w:rsidR="0052294C" w:rsidRPr="00884E80" w14:paraId="152EFFF2" w14:textId="77777777" w:rsidTr="009A1B0C">
        <w:trPr>
          <w:jc w:val="center"/>
        </w:trPr>
        <w:tc>
          <w:tcPr>
            <w:tcW w:w="11057" w:type="dxa"/>
            <w:shd w:val="clear" w:color="auto" w:fill="auto"/>
          </w:tcPr>
          <w:p w14:paraId="7FD90A15" w14:textId="67B9BCB6" w:rsidR="0052294C" w:rsidRDefault="0052294C" w:rsidP="009A1B0C">
            <w:pPr>
              <w:snapToGrid w:val="0"/>
              <w:jc w:val="center"/>
              <w:rPr>
                <w:b/>
                <w:color w:val="1D1B11"/>
                <w:szCs w:val="24"/>
              </w:rPr>
            </w:pPr>
            <w:bookmarkStart w:id="0" w:name="_GoBack"/>
            <w:bookmarkEnd w:id="0"/>
            <w:r w:rsidRPr="00884E80">
              <w:rPr>
                <w:b/>
                <w:color w:val="1D1B11"/>
                <w:szCs w:val="24"/>
              </w:rPr>
              <w:t>Рабочая программа</w:t>
            </w:r>
          </w:p>
          <w:p w14:paraId="4464CEA6" w14:textId="77777777" w:rsidR="0052294C" w:rsidRPr="00884E80" w:rsidRDefault="0052294C" w:rsidP="009A1B0C">
            <w:pPr>
              <w:snapToGrid w:val="0"/>
              <w:ind w:firstLine="0"/>
              <w:rPr>
                <w:b/>
                <w:color w:val="1D1B11"/>
                <w:szCs w:val="24"/>
              </w:rPr>
            </w:pPr>
            <w:r>
              <w:rPr>
                <w:color w:val="1D1B11"/>
                <w:szCs w:val="24"/>
              </w:rPr>
              <w:t xml:space="preserve">   Наименование предмета</w:t>
            </w:r>
            <w:r w:rsidRPr="00884E80">
              <w:rPr>
                <w:color w:val="1D1B11"/>
                <w:szCs w:val="24"/>
              </w:rPr>
              <w:t xml:space="preserve">:  </w:t>
            </w:r>
            <w:r w:rsidRPr="00884E80">
              <w:rPr>
                <w:color w:val="1D1B11"/>
                <w:szCs w:val="24"/>
                <w:u w:val="single"/>
              </w:rPr>
              <w:t>География</w:t>
            </w:r>
          </w:p>
          <w:p w14:paraId="6A589C6E" w14:textId="77777777" w:rsidR="0052294C" w:rsidRPr="00C54158" w:rsidRDefault="0052294C" w:rsidP="009A1B0C">
            <w:pPr>
              <w:spacing w:line="360" w:lineRule="auto"/>
              <w:ind w:firstLine="0"/>
              <w:rPr>
                <w:color w:val="1D1B11"/>
                <w:szCs w:val="24"/>
                <w:u w:val="single"/>
              </w:rPr>
            </w:pPr>
            <w:r w:rsidRPr="00884E80">
              <w:rPr>
                <w:color w:val="1D1B11"/>
                <w:szCs w:val="24"/>
              </w:rPr>
              <w:t xml:space="preserve">   Класс:  </w:t>
            </w:r>
            <w:r w:rsidRPr="00C54158">
              <w:rPr>
                <w:color w:val="1D1B11"/>
                <w:szCs w:val="24"/>
                <w:u w:val="single"/>
              </w:rPr>
              <w:t>9</w:t>
            </w:r>
          </w:p>
          <w:p w14:paraId="647617E7" w14:textId="77777777" w:rsidR="0052294C" w:rsidRDefault="0052294C" w:rsidP="009A1B0C">
            <w:pPr>
              <w:pStyle w:val="a3"/>
              <w:spacing w:line="276" w:lineRule="auto"/>
              <w:jc w:val="both"/>
              <w:rPr>
                <w:color w:val="1D1B11"/>
                <w:sz w:val="24"/>
                <w:szCs w:val="24"/>
              </w:rPr>
            </w:pPr>
            <w:r>
              <w:rPr>
                <w:color w:val="1D1B11"/>
                <w:sz w:val="24"/>
                <w:szCs w:val="24"/>
              </w:rPr>
              <w:t xml:space="preserve">     </w:t>
            </w:r>
            <w:r w:rsidRPr="00884E80">
              <w:rPr>
                <w:color w:val="1D1B11"/>
                <w:sz w:val="24"/>
                <w:szCs w:val="24"/>
              </w:rPr>
              <w:t>Уровень общего образования    основное общее образование</w:t>
            </w:r>
          </w:p>
          <w:p w14:paraId="217FE0FF" w14:textId="77777777" w:rsidR="0052294C" w:rsidRPr="00884E80" w:rsidRDefault="0052294C" w:rsidP="009A1B0C">
            <w:pPr>
              <w:pStyle w:val="a3"/>
              <w:spacing w:line="276" w:lineRule="auto"/>
              <w:jc w:val="both"/>
              <w:rPr>
                <w:color w:val="1D1B11"/>
                <w:sz w:val="24"/>
                <w:szCs w:val="24"/>
              </w:rPr>
            </w:pPr>
          </w:p>
          <w:p w14:paraId="41E75594" w14:textId="77777777" w:rsidR="0052294C" w:rsidRDefault="0052294C" w:rsidP="009A1B0C">
            <w:pPr>
              <w:spacing w:line="360" w:lineRule="auto"/>
              <w:ind w:firstLine="0"/>
              <w:rPr>
                <w:color w:val="1D1B11"/>
                <w:szCs w:val="24"/>
                <w:u w:val="single"/>
              </w:rPr>
            </w:pPr>
            <w:r>
              <w:rPr>
                <w:color w:val="1D1B11"/>
                <w:szCs w:val="24"/>
              </w:rPr>
              <w:t xml:space="preserve">  </w:t>
            </w:r>
            <w:r w:rsidRPr="00884E80">
              <w:rPr>
                <w:color w:val="1D1B11"/>
                <w:szCs w:val="24"/>
              </w:rPr>
              <w:t>Учитель</w:t>
            </w:r>
            <w:proofErr w:type="gramStart"/>
            <w:r w:rsidRPr="00884E80">
              <w:rPr>
                <w:color w:val="1D1B11"/>
                <w:szCs w:val="24"/>
              </w:rPr>
              <w:t xml:space="preserve"> :</w:t>
            </w:r>
            <w:proofErr w:type="gramEnd"/>
            <w:r w:rsidRPr="00884E80">
              <w:rPr>
                <w:color w:val="1D1B11"/>
                <w:szCs w:val="24"/>
                <w:u w:val="single"/>
              </w:rPr>
              <w:t xml:space="preserve">   Демидова  Любовь  Александровна</w:t>
            </w:r>
          </w:p>
          <w:p w14:paraId="62CAD86B" w14:textId="77777777" w:rsidR="0052294C" w:rsidRPr="00884E80" w:rsidRDefault="0052294C" w:rsidP="009A1B0C">
            <w:pPr>
              <w:spacing w:line="360" w:lineRule="auto"/>
              <w:ind w:firstLine="0"/>
              <w:rPr>
                <w:color w:val="1D1B11"/>
                <w:szCs w:val="24"/>
                <w:u w:val="single"/>
              </w:rPr>
            </w:pPr>
            <w:r w:rsidRPr="00C54158">
              <w:rPr>
                <w:color w:val="1D1B11"/>
                <w:szCs w:val="24"/>
              </w:rPr>
              <w:t xml:space="preserve">  </w:t>
            </w:r>
            <w:r w:rsidRPr="00884E80">
              <w:rPr>
                <w:color w:val="1D1B11"/>
                <w:szCs w:val="24"/>
              </w:rPr>
              <w:t>Срок реали</w:t>
            </w:r>
            <w:r>
              <w:rPr>
                <w:color w:val="1D1B11"/>
                <w:szCs w:val="24"/>
              </w:rPr>
              <w:t>зации программы: учебный год 2023-2024</w:t>
            </w:r>
            <w:r w:rsidRPr="00884E80">
              <w:rPr>
                <w:color w:val="1D1B11"/>
                <w:szCs w:val="24"/>
              </w:rPr>
              <w:t xml:space="preserve"> учебный год</w:t>
            </w:r>
          </w:p>
          <w:p w14:paraId="1ADD6FEB" w14:textId="77777777" w:rsidR="0052294C" w:rsidRPr="00884E80" w:rsidRDefault="0052294C" w:rsidP="009A1B0C">
            <w:pPr>
              <w:spacing w:line="360" w:lineRule="auto"/>
              <w:ind w:firstLine="0"/>
              <w:rPr>
                <w:color w:val="1D1B11"/>
                <w:szCs w:val="24"/>
              </w:rPr>
            </w:pPr>
            <w:r w:rsidRPr="00884E80">
              <w:rPr>
                <w:color w:val="1D1B11"/>
                <w:szCs w:val="24"/>
              </w:rPr>
              <w:t xml:space="preserve"> </w:t>
            </w:r>
            <w:r w:rsidRPr="00C54158">
              <w:rPr>
                <w:color w:val="1D1B11"/>
                <w:szCs w:val="24"/>
              </w:rPr>
              <w:t xml:space="preserve">  </w:t>
            </w:r>
            <w:r w:rsidRPr="00884E80">
              <w:rPr>
                <w:color w:val="1D1B11"/>
                <w:szCs w:val="24"/>
              </w:rPr>
              <w:t>Количество часов по учебному плану</w:t>
            </w:r>
          </w:p>
          <w:p w14:paraId="3C1B4531" w14:textId="77777777" w:rsidR="0052294C" w:rsidRPr="00884E80" w:rsidRDefault="0052294C" w:rsidP="009A1B0C">
            <w:pPr>
              <w:spacing w:line="360" w:lineRule="auto"/>
              <w:ind w:firstLine="0"/>
              <w:rPr>
                <w:color w:val="1D1B11"/>
                <w:szCs w:val="24"/>
              </w:rPr>
            </w:pPr>
            <w:r w:rsidRPr="00884E80">
              <w:rPr>
                <w:color w:val="1D1B11"/>
                <w:szCs w:val="24"/>
              </w:rPr>
              <w:t xml:space="preserve">  </w:t>
            </w:r>
            <w:r w:rsidRPr="00C54158">
              <w:rPr>
                <w:color w:val="1D1B11"/>
                <w:szCs w:val="24"/>
              </w:rPr>
              <w:t xml:space="preserve">  </w:t>
            </w:r>
            <w:r w:rsidRPr="00884E80">
              <w:rPr>
                <w:color w:val="1D1B11"/>
                <w:szCs w:val="24"/>
              </w:rPr>
              <w:t xml:space="preserve">всего     </w:t>
            </w:r>
            <w:r>
              <w:rPr>
                <w:color w:val="1D1B11"/>
                <w:szCs w:val="24"/>
                <w:u w:val="single"/>
              </w:rPr>
              <w:t>66</w:t>
            </w:r>
            <w:r>
              <w:rPr>
                <w:color w:val="1D1B11"/>
                <w:szCs w:val="24"/>
              </w:rPr>
              <w:t xml:space="preserve">    часов</w:t>
            </w:r>
            <w:r w:rsidRPr="00884E80">
              <w:rPr>
                <w:color w:val="1D1B11"/>
                <w:szCs w:val="24"/>
              </w:rPr>
              <w:t xml:space="preserve">  в год; в неделю  </w:t>
            </w:r>
            <w:r>
              <w:rPr>
                <w:color w:val="1D1B11"/>
                <w:szCs w:val="24"/>
                <w:u w:val="single"/>
              </w:rPr>
              <w:t>2</w:t>
            </w:r>
            <w:r w:rsidRPr="00884E80">
              <w:rPr>
                <w:color w:val="1D1B11"/>
                <w:szCs w:val="24"/>
              </w:rPr>
              <w:t xml:space="preserve"> час</w:t>
            </w:r>
            <w:r>
              <w:rPr>
                <w:color w:val="1D1B11"/>
                <w:szCs w:val="24"/>
              </w:rPr>
              <w:t>а</w:t>
            </w:r>
          </w:p>
          <w:p w14:paraId="7D3A32D4" w14:textId="77777777" w:rsidR="0052294C" w:rsidRPr="00884E80" w:rsidRDefault="0052294C" w:rsidP="009A1B0C">
            <w:pPr>
              <w:widowControl w:val="0"/>
              <w:shd w:val="clear" w:color="auto" w:fill="FFFFFF"/>
              <w:ind w:firstLine="0"/>
              <w:rPr>
                <w:color w:val="1D1B11"/>
                <w:szCs w:val="24"/>
                <w:u w:val="single"/>
              </w:rPr>
            </w:pPr>
            <w:r w:rsidRPr="00884E80">
              <w:rPr>
                <w:color w:val="1D1B11"/>
                <w:szCs w:val="24"/>
              </w:rPr>
              <w:t xml:space="preserve"> </w:t>
            </w:r>
          </w:p>
          <w:p w14:paraId="3CBCDA8A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  <w:r>
              <w:rPr>
                <w:color w:val="1D1B11"/>
                <w:szCs w:val="24"/>
              </w:rPr>
              <w:t xml:space="preserve">Рабочую программу составил (а)        </w:t>
            </w:r>
            <w:r w:rsidRPr="00884E80">
              <w:rPr>
                <w:color w:val="1D1B11"/>
                <w:szCs w:val="24"/>
              </w:rPr>
              <w:t>_____________________</w:t>
            </w:r>
            <w:r>
              <w:rPr>
                <w:color w:val="1D1B11"/>
                <w:szCs w:val="24"/>
              </w:rPr>
              <w:t xml:space="preserve"> </w:t>
            </w:r>
            <w:r w:rsidRPr="00884E80">
              <w:rPr>
                <w:color w:val="1D1B11"/>
                <w:szCs w:val="24"/>
              </w:rPr>
              <w:t>Демидова Любовь Александровна</w:t>
            </w:r>
          </w:p>
          <w:p w14:paraId="3418ACC9" w14:textId="77777777" w:rsidR="0052294C" w:rsidRDefault="0052294C" w:rsidP="009A1B0C">
            <w:pPr>
              <w:spacing w:after="0"/>
              <w:ind w:firstLine="0"/>
              <w:rPr>
                <w:color w:val="1D1B11"/>
                <w:szCs w:val="24"/>
              </w:rPr>
            </w:pPr>
          </w:p>
          <w:p w14:paraId="31A96DE4" w14:textId="77777777" w:rsidR="0052294C" w:rsidRDefault="0052294C" w:rsidP="009A1B0C">
            <w:pPr>
              <w:spacing w:after="0"/>
              <w:rPr>
                <w:color w:val="1D1B11"/>
                <w:szCs w:val="24"/>
              </w:rPr>
            </w:pPr>
          </w:p>
          <w:p w14:paraId="4BE9999F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59264" behindDoc="1" locked="0" layoutInCell="1" allowOverlap="1" wp14:anchorId="364B1AE5" wp14:editId="7A5392B0">
                  <wp:simplePos x="0" y="0"/>
                  <wp:positionH relativeFrom="column">
                    <wp:posOffset>-342684</wp:posOffset>
                  </wp:positionH>
                  <wp:positionV relativeFrom="paragraph">
                    <wp:posOffset>-2589915</wp:posOffset>
                  </wp:positionV>
                  <wp:extent cx="7625322" cy="10624750"/>
                  <wp:effectExtent l="1504950" t="0" r="1480820" b="0"/>
                  <wp:wrapNone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7650613" cy="10659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5BB741C6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2063410B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1AC2FCFE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45706661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0414635F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1D34D59B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0EF36797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2AD9BBE3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7E09B77F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55D180A4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6140F702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1450E2FE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7E20E6E3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4F4690A5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6127DF48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51ADC916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13083B78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3DDE2257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0DD842D8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3C8906C6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6FD5BD82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75D40D6C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6313E956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0DEB60E3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19F0935F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3D52721D" w14:textId="77777777" w:rsidR="0052294C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1EF08AC5" w14:textId="77777777" w:rsidR="0052294C" w:rsidRPr="00835D00" w:rsidRDefault="0052294C" w:rsidP="009A1B0C">
            <w:pPr>
              <w:spacing w:after="0"/>
              <w:ind w:left="0" w:firstLine="0"/>
              <w:rPr>
                <w:color w:val="1D1B11"/>
                <w:szCs w:val="24"/>
              </w:rPr>
            </w:pPr>
          </w:p>
          <w:p w14:paraId="0D085EF1" w14:textId="77777777" w:rsidR="0052294C" w:rsidRPr="00884E80" w:rsidRDefault="0052294C" w:rsidP="009A1B0C">
            <w:pPr>
              <w:spacing w:after="0"/>
              <w:rPr>
                <w:color w:val="1D1B11"/>
                <w:szCs w:val="24"/>
                <w:vertAlign w:val="superscript"/>
              </w:rPr>
            </w:pPr>
            <w:r w:rsidRPr="00884E80">
              <w:rPr>
                <w:color w:val="1D1B11"/>
                <w:szCs w:val="24"/>
                <w:vertAlign w:val="superscript"/>
              </w:rPr>
              <w:t xml:space="preserve">                                                                              </w:t>
            </w:r>
          </w:p>
        </w:tc>
      </w:tr>
    </w:tbl>
    <w:p w14:paraId="471DA9D3" w14:textId="77777777" w:rsidR="0052294C" w:rsidRDefault="0052294C" w:rsidP="0052294C">
      <w:pPr>
        <w:pStyle w:val="1"/>
        <w:ind w:left="1804" w:right="1801"/>
      </w:pPr>
      <w:r>
        <w:lastRenderedPageBreak/>
        <w:t xml:space="preserve">I. ПОЯСНИТЕЛЬНАЯ ЗАПИСКА </w:t>
      </w:r>
    </w:p>
    <w:p w14:paraId="5808E55C" w14:textId="77777777" w:rsidR="0052294C" w:rsidRDefault="0052294C" w:rsidP="0052294C">
      <w:pPr>
        <w:spacing w:after="67" w:line="259" w:lineRule="auto"/>
        <w:ind w:left="0" w:firstLine="0"/>
        <w:jc w:val="left"/>
      </w:pPr>
      <w:r>
        <w:t xml:space="preserve"> </w:t>
      </w:r>
    </w:p>
    <w:p w14:paraId="6853CEDD" w14:textId="77777777" w:rsidR="0052294C" w:rsidRDefault="0052294C" w:rsidP="0052294C">
      <w:pPr>
        <w:spacing w:after="48"/>
        <w:ind w:right="4"/>
      </w:pPr>
      <w:r>
        <w:t xml:space="preserve"> Рабочая программа  по учебному предмету «География» составлена на основе следующих нормативно-правовых документов: </w:t>
      </w:r>
    </w:p>
    <w:p w14:paraId="7233E952" w14:textId="77777777" w:rsidR="0052294C" w:rsidRDefault="0052294C" w:rsidP="0052294C">
      <w:pPr>
        <w:numPr>
          <w:ilvl w:val="0"/>
          <w:numId w:val="1"/>
        </w:numPr>
        <w:ind w:right="4" w:hanging="136"/>
      </w:pPr>
      <w:r>
        <w:t xml:space="preserve">Федерального закона от 29.12.12 №273-ФЗ «Об образовании в Российской Федерации». </w:t>
      </w:r>
    </w:p>
    <w:p w14:paraId="4C8AE45A" w14:textId="77777777" w:rsidR="0052294C" w:rsidRDefault="0052294C" w:rsidP="0052294C">
      <w:pPr>
        <w:ind w:right="4"/>
      </w:pPr>
      <w:r>
        <w:t xml:space="preserve">-Федерального закона Российской Федерации от 03.08.18 №317-ФЗ «О внесении изменений в статьи 11 и 14 Федерального закона «Об образовании в Российской Федерации». </w:t>
      </w:r>
    </w:p>
    <w:p w14:paraId="07672A63" w14:textId="77777777" w:rsidR="0052294C" w:rsidRDefault="0052294C" w:rsidP="0052294C">
      <w:pPr>
        <w:numPr>
          <w:ilvl w:val="0"/>
          <w:numId w:val="1"/>
        </w:numPr>
        <w:ind w:right="4" w:hanging="136"/>
      </w:pPr>
      <w:r>
        <w:t xml:space="preserve">Федерального государственного образовательного стандарта основного общего образования, </w:t>
      </w:r>
      <w:proofErr w:type="spellStart"/>
      <w:r>
        <w:t>утверждѐнного</w:t>
      </w:r>
      <w:proofErr w:type="spellEnd"/>
      <w:r>
        <w:t xml:space="preserve">  приказом Министерства образования и науки Российской Федерации от 17.12.2010  г. №1897 «Об утверждении федерального государственного образовательного стандарта основного общего образования» (Приказы Министерства образования и науки Российской Федерации о внесении изменений в ФГОС ООО от 29.12.2014 г. № 1644; от 31.12.2015 г. № 1577). </w:t>
      </w:r>
    </w:p>
    <w:p w14:paraId="1BD1DBB4" w14:textId="77777777" w:rsidR="0052294C" w:rsidRDefault="0052294C" w:rsidP="0052294C">
      <w:pPr>
        <w:numPr>
          <w:ilvl w:val="0"/>
          <w:numId w:val="1"/>
        </w:numPr>
        <w:ind w:right="4" w:hanging="136"/>
      </w:pPr>
      <w:r>
        <w:t xml:space="preserve">письмо Министерства образования и науки Ульяновской области от 27.08.18 №73-иогв-01-05/5381 исх. «О включении  в  учебные планы тем, связанных с охраной окружающей среды и обращением отходами» </w:t>
      </w:r>
    </w:p>
    <w:p w14:paraId="5CE643A8" w14:textId="77777777" w:rsidR="0052294C" w:rsidRDefault="0052294C" w:rsidP="0052294C">
      <w:pPr>
        <w:numPr>
          <w:ilvl w:val="0"/>
          <w:numId w:val="1"/>
        </w:numPr>
        <w:ind w:right="4" w:hanging="136"/>
      </w:pPr>
      <w:r>
        <w:t xml:space="preserve">Основной образовательной программы основного общего образования МОУ </w:t>
      </w:r>
      <w:proofErr w:type="spellStart"/>
      <w:r>
        <w:t>Большеключищенской</w:t>
      </w:r>
      <w:proofErr w:type="spellEnd"/>
      <w:r>
        <w:t xml:space="preserve"> СШ имени В.Н. Каштанкина. </w:t>
      </w:r>
    </w:p>
    <w:p w14:paraId="08BE77E0" w14:textId="77777777" w:rsidR="0052294C" w:rsidRDefault="0052294C" w:rsidP="0052294C">
      <w:pPr>
        <w:spacing w:after="17" w:line="259" w:lineRule="auto"/>
        <w:ind w:left="144" w:firstLine="0"/>
        <w:jc w:val="left"/>
      </w:pPr>
      <w:r>
        <w:rPr>
          <w:b/>
        </w:rPr>
        <w:t xml:space="preserve">     </w:t>
      </w:r>
    </w:p>
    <w:p w14:paraId="0E0978D0" w14:textId="77777777" w:rsidR="0052294C" w:rsidRDefault="0052294C" w:rsidP="0052294C">
      <w:pPr>
        <w:spacing w:after="18" w:line="259" w:lineRule="auto"/>
        <w:jc w:val="left"/>
      </w:pPr>
      <w:r>
        <w:rPr>
          <w:b/>
        </w:rPr>
        <w:t xml:space="preserve">УМК: </w:t>
      </w:r>
    </w:p>
    <w:p w14:paraId="1C6C6C07" w14:textId="77777777" w:rsidR="0052294C" w:rsidRDefault="0052294C" w:rsidP="0052294C">
      <w:pPr>
        <w:ind w:right="4"/>
      </w:pPr>
      <w:r>
        <w:t>1.</w:t>
      </w:r>
      <w:r w:rsidRPr="00FF72A7">
        <w:rPr>
          <w:rStyle w:val="10"/>
        </w:rPr>
        <w:t xml:space="preserve"> </w:t>
      </w:r>
      <w:r>
        <w:rPr>
          <w:rStyle w:val="c2"/>
        </w:rPr>
        <w:t>- География ,9 класс</w:t>
      </w:r>
      <w:proofErr w:type="gramStart"/>
      <w:r>
        <w:rPr>
          <w:rStyle w:val="c2"/>
        </w:rPr>
        <w:t xml:space="preserve">.: </w:t>
      </w:r>
      <w:proofErr w:type="gramEnd"/>
      <w:r>
        <w:rPr>
          <w:rStyle w:val="c2"/>
        </w:rPr>
        <w:t xml:space="preserve">учебник линии «Полярная звезда» под редакцией А.И. Алексеева, </w:t>
      </w:r>
      <w:proofErr w:type="spellStart"/>
      <w:r>
        <w:rPr>
          <w:rStyle w:val="c2"/>
        </w:rPr>
        <w:t>В.В.Николиной</w:t>
      </w:r>
      <w:proofErr w:type="spellEnd"/>
      <w:r>
        <w:rPr>
          <w:rStyle w:val="c2"/>
        </w:rPr>
        <w:t>, Е.К. Липкиной,  Москва, «Просвещение», 2023</w:t>
      </w:r>
    </w:p>
    <w:p w14:paraId="0678FF52" w14:textId="77777777" w:rsidR="0052294C" w:rsidRDefault="0052294C" w:rsidP="0052294C">
      <w:pPr>
        <w:ind w:right="4"/>
      </w:pPr>
      <w:r>
        <w:t xml:space="preserve">2.Атлас с комплектом контурных карт 9 класс </w:t>
      </w:r>
    </w:p>
    <w:p w14:paraId="6AE797CC" w14:textId="77777777" w:rsidR="0052294C" w:rsidRDefault="0052294C" w:rsidP="0052294C">
      <w:pPr>
        <w:spacing w:after="27" w:line="259" w:lineRule="auto"/>
        <w:ind w:left="144" w:firstLine="0"/>
        <w:jc w:val="left"/>
      </w:pPr>
      <w:r>
        <w:t xml:space="preserve"> </w:t>
      </w:r>
    </w:p>
    <w:p w14:paraId="51B750FD" w14:textId="77777777" w:rsidR="0052294C" w:rsidRDefault="0052294C" w:rsidP="0052294C">
      <w:pPr>
        <w:spacing w:line="338" w:lineRule="auto"/>
        <w:ind w:right="4"/>
      </w:pPr>
      <w:r>
        <w:rPr>
          <w:b/>
        </w:rPr>
        <w:t>Цель</w:t>
      </w:r>
      <w:r>
        <w:t xml:space="preserve">: формирование у учащихся географического образа своей страны во всем </w:t>
      </w:r>
      <w:proofErr w:type="spellStart"/>
      <w:r>
        <w:t>еѐ</w:t>
      </w:r>
      <w:proofErr w:type="spellEnd"/>
      <w:r>
        <w:t xml:space="preserve"> многообразии и целостности, формирование социально значимых качеств личности и ценностных ориентаций, развитие географического мышления школьников. </w:t>
      </w:r>
    </w:p>
    <w:p w14:paraId="00AAD8B3" w14:textId="77777777" w:rsidR="0052294C" w:rsidRDefault="0052294C" w:rsidP="0052294C">
      <w:pPr>
        <w:spacing w:after="88" w:line="259" w:lineRule="auto"/>
        <w:ind w:left="144" w:firstLine="0"/>
        <w:jc w:val="left"/>
      </w:pPr>
      <w:r>
        <w:rPr>
          <w:b/>
        </w:rPr>
        <w:t xml:space="preserve"> </w:t>
      </w:r>
    </w:p>
    <w:p w14:paraId="3547F5E3" w14:textId="77777777" w:rsidR="0052294C" w:rsidRDefault="0052294C" w:rsidP="0052294C">
      <w:pPr>
        <w:spacing w:after="91" w:line="259" w:lineRule="auto"/>
        <w:jc w:val="left"/>
      </w:pPr>
      <w:r>
        <w:rPr>
          <w:b/>
        </w:rPr>
        <w:t>Задачи</w:t>
      </w:r>
      <w:r>
        <w:t xml:space="preserve">: </w:t>
      </w:r>
    </w:p>
    <w:p w14:paraId="24B0DB69" w14:textId="77777777" w:rsidR="0052294C" w:rsidRDefault="0052294C" w:rsidP="0052294C">
      <w:pPr>
        <w:numPr>
          <w:ilvl w:val="0"/>
          <w:numId w:val="2"/>
        </w:numPr>
        <w:spacing w:after="80"/>
        <w:ind w:right="4" w:hanging="256"/>
      </w:pPr>
      <w:r>
        <w:t xml:space="preserve">сформировать целостное представление об особенностях хозяйства и населения России; </w:t>
      </w:r>
    </w:p>
    <w:p w14:paraId="2FDE173C" w14:textId="77777777" w:rsidR="0052294C" w:rsidRDefault="0052294C" w:rsidP="0052294C">
      <w:pPr>
        <w:numPr>
          <w:ilvl w:val="0"/>
          <w:numId w:val="2"/>
        </w:numPr>
        <w:spacing w:after="80"/>
        <w:ind w:right="4" w:hanging="256"/>
      </w:pPr>
      <w:r>
        <w:t xml:space="preserve">сформировать представление о России как о совокупности разнообразных территорий; </w:t>
      </w:r>
    </w:p>
    <w:p w14:paraId="762E30F2" w14:textId="77777777" w:rsidR="0052294C" w:rsidRDefault="0052294C" w:rsidP="0052294C">
      <w:pPr>
        <w:numPr>
          <w:ilvl w:val="0"/>
          <w:numId w:val="2"/>
        </w:numPr>
        <w:spacing w:line="341" w:lineRule="auto"/>
        <w:ind w:right="4" w:hanging="256"/>
      </w:pPr>
      <w:r>
        <w:t xml:space="preserve">научить школьников работать с разными источниками географической информации, показать практическую значимость     изучения географических процессов, явлений, причинно-следственных связей, закономерностей; </w:t>
      </w:r>
    </w:p>
    <w:p w14:paraId="6518BBCB" w14:textId="77777777" w:rsidR="0052294C" w:rsidRDefault="0052294C" w:rsidP="0052294C">
      <w:pPr>
        <w:numPr>
          <w:ilvl w:val="0"/>
          <w:numId w:val="2"/>
        </w:numPr>
        <w:spacing w:after="35"/>
        <w:ind w:right="4" w:hanging="256"/>
      </w:pPr>
      <w:r>
        <w:lastRenderedPageBreak/>
        <w:t xml:space="preserve">развивать картографическую грамотность школьников. </w:t>
      </w:r>
    </w:p>
    <w:p w14:paraId="00E9575B" w14:textId="77777777" w:rsidR="0052294C" w:rsidRDefault="0052294C" w:rsidP="0052294C">
      <w:pPr>
        <w:spacing w:after="44" w:line="259" w:lineRule="auto"/>
        <w:ind w:left="144" w:firstLine="0"/>
        <w:jc w:val="left"/>
      </w:pPr>
      <w:r>
        <w:t xml:space="preserve"> </w:t>
      </w:r>
    </w:p>
    <w:p w14:paraId="12C8F429" w14:textId="77777777" w:rsidR="0052294C" w:rsidRDefault="0052294C" w:rsidP="0052294C">
      <w:pPr>
        <w:spacing w:after="0" w:line="259" w:lineRule="auto"/>
        <w:ind w:left="144" w:firstLine="0"/>
        <w:jc w:val="left"/>
      </w:pPr>
      <w:r>
        <w:t xml:space="preserve"> </w:t>
      </w:r>
    </w:p>
    <w:p w14:paraId="424B81EB" w14:textId="77777777" w:rsidR="0052294C" w:rsidRDefault="0052294C" w:rsidP="0052294C">
      <w:pPr>
        <w:spacing w:after="266" w:line="259" w:lineRule="auto"/>
        <w:ind w:left="3523"/>
        <w:jc w:val="left"/>
      </w:pPr>
      <w:r>
        <w:rPr>
          <w:b/>
        </w:rPr>
        <w:t xml:space="preserve">I.ПЛАНИРУЕМЫЕ РЕЗУЛЬТАТЫ ОСВОЕНИЯ УЧЕБНОГО ПРЕДМЕТА  </w:t>
      </w:r>
    </w:p>
    <w:p w14:paraId="65C3DC1D" w14:textId="77777777" w:rsidR="0052294C" w:rsidRPr="00323D88" w:rsidRDefault="0052294C" w:rsidP="0052294C">
      <w:pPr>
        <w:spacing w:after="0" w:line="264" w:lineRule="auto"/>
        <w:ind w:left="120"/>
        <w:jc w:val="center"/>
        <w:rPr>
          <w:sz w:val="20"/>
        </w:rPr>
      </w:pPr>
      <w:r w:rsidRPr="00323D88">
        <w:rPr>
          <w:b/>
        </w:rPr>
        <w:t>ЛИЧНОСТНЫЕ РЕЗУЛЬТАТЫ</w:t>
      </w:r>
    </w:p>
    <w:p w14:paraId="25E02E7C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24641EBE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Личностные результаты освоения программы основного общего образования по географии должны отражать готовность обучающихся руководствоваться системой позитивных ценностных ориентаций и расширения опыта деятельности на её основе и в процессе реализации основных направлений воспитательной деятельности, в том числе в части:</w:t>
      </w:r>
    </w:p>
    <w:p w14:paraId="2FFC34BE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proofErr w:type="gramStart"/>
      <w:r w:rsidRPr="00323D88">
        <w:rPr>
          <w:b/>
        </w:rPr>
        <w:t>Патриотического воспитания</w:t>
      </w:r>
      <w:r w:rsidRPr="00323D88">
        <w:t>: осознание российской гражданской идентичности в поликультурном и многоконфессиональном обществе; проявление интереса к познанию природы, населения, хозяйства России, регионов и своего края, народов России; ценностное отношение к достижениям своей Родины — цивилизационному вкладу России; ценностное отношение к историческому и природному наследию и объектам природного и культурного наследия человечества, традициям разных народов, проживающих в родной стране;</w:t>
      </w:r>
      <w:proofErr w:type="gramEnd"/>
      <w:r w:rsidRPr="00323D88">
        <w:t xml:space="preserve"> уважение к символам России, своего края.</w:t>
      </w:r>
    </w:p>
    <w:p w14:paraId="79802F11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proofErr w:type="gramStart"/>
      <w:r w:rsidRPr="00323D88">
        <w:rPr>
          <w:b/>
        </w:rPr>
        <w:t>Гражданского воспитания:</w:t>
      </w:r>
      <w:r w:rsidRPr="00323D88">
        <w:t xml:space="preserve"> осознание российской гражданской идентичности (патриотизма, уважения к Отечеству, к прошлому и настоящему многонационального народа России, чувства ответственности и долга перед Родиной); готовность к выполнению обязанностей гражданина и реализации его прав,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 для реализации целей устойчивого развития;</w:t>
      </w:r>
      <w:proofErr w:type="gramEnd"/>
      <w:r w:rsidRPr="00323D88">
        <w:t xml:space="preserve"> представление о социальных нормах и правилах межличностных отношений в поликультурном и многоконфессиональном обществе; готовность к </w:t>
      </w:r>
      <w:proofErr w:type="gramStart"/>
      <w:r w:rsidRPr="00323D88">
        <w:t>разно-образной</w:t>
      </w:r>
      <w:proofErr w:type="gramEnd"/>
      <w:r w:rsidRPr="00323D88">
        <w:t xml:space="preserve"> совместной деятельности, стремление к взаимопониманию и взаимопомощи, готовность к участию в гуманитарной деятельности («экологический патруль», </w:t>
      </w:r>
      <w:proofErr w:type="spellStart"/>
      <w:r w:rsidRPr="00323D88">
        <w:t>волонтёрство</w:t>
      </w:r>
      <w:proofErr w:type="spellEnd"/>
      <w:r w:rsidRPr="00323D88">
        <w:t>).</w:t>
      </w:r>
    </w:p>
    <w:p w14:paraId="459A9B6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Духовно-нравственного воспитания:</w:t>
      </w:r>
      <w:r w:rsidRPr="00323D88">
        <w:t xml:space="preserve"> ориентация на моральные ценности и нормы в ситуациях нравственного выбора; готовность оценивать своё поведение и поступки, а также поведение и поступки других людей с позиции нравственных и правовых норм с учётом осознания последствий для окружающей среды;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учётом осознания последствий для окружающей среды.</w:t>
      </w:r>
    </w:p>
    <w:p w14:paraId="5748C4EA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Эстетического воспитания:</w:t>
      </w:r>
      <w:r w:rsidRPr="00323D88">
        <w:t xml:space="preserve"> восприимчивость к разным традициям своего и других народов, понимание роли этнических культурных традиций; ценностного отношения к природе и культуре своей страны, своей малой родины; природе и культуре других регионов и стран мира, объектам Всемирного культурного наследия человечества.</w:t>
      </w:r>
    </w:p>
    <w:p w14:paraId="1DB72093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lastRenderedPageBreak/>
        <w:t>Ценности научного познания</w:t>
      </w:r>
      <w:r w:rsidRPr="00323D88">
        <w:t>: ориентация в деятельности на современную систему научных представлений географических наук об основных закономерностях развития природы и общества, о взаимосвязях человека с природной и социальной средой;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практико-ориентированных задач; овладение основными навыками исследовательской деятельности в географических науках, установка на осмысление опыта, наблюдений и стремление совершенствовать пути достижения индивидуального и коллективного благополучия.</w:t>
      </w:r>
    </w:p>
    <w:p w14:paraId="1569598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Физического воспитания, формирования культуры здоровья и эмоционального благополучия</w:t>
      </w:r>
      <w:r w:rsidRPr="00323D88">
        <w:t xml:space="preserve">: осознание ценности жизни; ответственное отношение к своему здоровью и установка на здоровый образ жизни (здоровое питание, соблюдение гигиенических правил, сбалансированный режим занятий и отдыха, регулярная физическая активность); соблюдение правил безопасности в природе; навыков безопасного поведения в </w:t>
      </w:r>
      <w:proofErr w:type="gramStart"/>
      <w:r w:rsidRPr="00323D88">
        <w:t>интернет-среде</w:t>
      </w:r>
      <w:proofErr w:type="gramEnd"/>
      <w:r w:rsidRPr="00323D88">
        <w:t xml:space="preserve">; </w:t>
      </w:r>
      <w:proofErr w:type="gramStart"/>
      <w:r w:rsidRPr="00323D88">
        <w:t xml:space="preserve"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 </w:t>
      </w:r>
      <w:proofErr w:type="spellStart"/>
      <w:r w:rsidRPr="00323D88">
        <w:t>сформированность</w:t>
      </w:r>
      <w:proofErr w:type="spellEnd"/>
      <w:r w:rsidRPr="00323D88">
        <w:t xml:space="preserve"> навыка рефлексии, признание своего права на ошибку и такого же права другого человека; готовность и способность осознанно выполнять и пропагандировать правила здорового, безопасного и экологически целесообразного образа жизни;</w:t>
      </w:r>
      <w:proofErr w:type="gramEnd"/>
      <w:r w:rsidRPr="00323D88">
        <w:t xml:space="preserve"> бережно относиться к природе и окружающей среде.</w:t>
      </w:r>
    </w:p>
    <w:p w14:paraId="059C7DBE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Трудового воспитания: </w:t>
      </w:r>
      <w:r w:rsidRPr="00323D88"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 интерес к практическому изучению профессий и труда различного рода, в том числе на основе применения географических знаний; осознание важности обучения на протяжении всей жизни для успешной профессиональной деятельности и развитие необходимых умений для этого; осознанный выбор и построение индивидуальной траектории образования и жизненных планов с учётом личных и общественных интересов и потребностей.</w:t>
      </w:r>
    </w:p>
    <w:p w14:paraId="5F90928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proofErr w:type="gramStart"/>
      <w:r w:rsidRPr="00323D88">
        <w:rPr>
          <w:b/>
        </w:rPr>
        <w:t>Экологического воспитания:</w:t>
      </w:r>
      <w:r w:rsidRPr="00323D88">
        <w:t xml:space="preserve"> ориентация на применение географических знаний для решения задач в области окружающей среды, планирования поступков и оценки их возможных последствий для окружающей среды; осознание глобального характера экологических проблем и путей их решения; активное неприятие действий, приносящих вред окружающей среде; осознание своей роли как гражданина и потребителя в условиях взаимосвязи природной, технологической и социальной сред;</w:t>
      </w:r>
      <w:proofErr w:type="gramEnd"/>
      <w:r w:rsidRPr="00323D88">
        <w:t xml:space="preserve"> готовность к участию в практической деятельности экологической направленности.</w:t>
      </w:r>
    </w:p>
    <w:p w14:paraId="48512658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6C38E2BF" w14:textId="77777777" w:rsidR="0052294C" w:rsidRPr="00323D88" w:rsidRDefault="0052294C" w:rsidP="0052294C">
      <w:pPr>
        <w:spacing w:after="0" w:line="264" w:lineRule="auto"/>
        <w:ind w:left="120"/>
        <w:jc w:val="center"/>
        <w:rPr>
          <w:sz w:val="20"/>
        </w:rPr>
      </w:pPr>
      <w:r w:rsidRPr="00323D88">
        <w:rPr>
          <w:b/>
        </w:rPr>
        <w:t>МЕТАПРЕДМЕТНЫЕ РЕЗУЛЬТАТЫ</w:t>
      </w:r>
    </w:p>
    <w:p w14:paraId="5D5F9EFD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3863357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 xml:space="preserve">Изучение географии в основной школе способствует достижению </w:t>
      </w:r>
      <w:proofErr w:type="spellStart"/>
      <w:r w:rsidRPr="00323D88">
        <w:t>метапредметных</w:t>
      </w:r>
      <w:proofErr w:type="spellEnd"/>
      <w:r w:rsidRPr="00323D88">
        <w:t xml:space="preserve"> результатов, в том числе:</w:t>
      </w:r>
    </w:p>
    <w:p w14:paraId="5105E83F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Овладению универсальными познавательными действиями:</w:t>
      </w:r>
    </w:p>
    <w:p w14:paraId="6AAB9B91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Базовые логические действия</w:t>
      </w:r>
    </w:p>
    <w:p w14:paraId="547BEBFB" w14:textId="77777777" w:rsidR="0052294C" w:rsidRPr="00323D88" w:rsidRDefault="0052294C" w:rsidP="0052294C">
      <w:pPr>
        <w:numPr>
          <w:ilvl w:val="0"/>
          <w:numId w:val="3"/>
        </w:numPr>
        <w:spacing w:after="0" w:line="264" w:lineRule="auto"/>
        <w:rPr>
          <w:sz w:val="20"/>
        </w:rPr>
      </w:pPr>
      <w:r w:rsidRPr="00323D88">
        <w:lastRenderedPageBreak/>
        <w:t>Выявлять и характеризовать существенные признаки географических объектов, процессов и явлений;</w:t>
      </w:r>
    </w:p>
    <w:p w14:paraId="3118E203" w14:textId="77777777" w:rsidR="0052294C" w:rsidRPr="00323D88" w:rsidRDefault="0052294C" w:rsidP="0052294C">
      <w:pPr>
        <w:numPr>
          <w:ilvl w:val="0"/>
          <w:numId w:val="3"/>
        </w:numPr>
        <w:spacing w:after="0" w:line="264" w:lineRule="auto"/>
        <w:rPr>
          <w:sz w:val="20"/>
        </w:rPr>
      </w:pPr>
      <w:r w:rsidRPr="00323D88">
        <w:t>устанавливать существенный признак классификации географических объектов, процессов и явлений, основания для их сравнения;</w:t>
      </w:r>
    </w:p>
    <w:p w14:paraId="22A36129" w14:textId="77777777" w:rsidR="0052294C" w:rsidRPr="00323D88" w:rsidRDefault="0052294C" w:rsidP="0052294C">
      <w:pPr>
        <w:numPr>
          <w:ilvl w:val="0"/>
          <w:numId w:val="3"/>
        </w:numPr>
        <w:spacing w:after="0" w:line="264" w:lineRule="auto"/>
        <w:rPr>
          <w:sz w:val="20"/>
        </w:rPr>
      </w:pPr>
      <w:r w:rsidRPr="00323D88">
        <w:t>выявлять закономерности и противоречия в рассматриваемых фактах и данных наблюдений с учётом предложенной географической задачи;</w:t>
      </w:r>
    </w:p>
    <w:p w14:paraId="70D33417" w14:textId="77777777" w:rsidR="0052294C" w:rsidRPr="00323D88" w:rsidRDefault="0052294C" w:rsidP="0052294C">
      <w:pPr>
        <w:numPr>
          <w:ilvl w:val="0"/>
          <w:numId w:val="3"/>
        </w:numPr>
        <w:spacing w:after="0" w:line="264" w:lineRule="auto"/>
        <w:rPr>
          <w:sz w:val="20"/>
        </w:rPr>
      </w:pPr>
      <w:r w:rsidRPr="00323D88">
        <w:t>выявлять дефициты географической информации, данных, необходимых для решения поставленной задачи;</w:t>
      </w:r>
    </w:p>
    <w:p w14:paraId="71823A28" w14:textId="77777777" w:rsidR="0052294C" w:rsidRPr="00323D88" w:rsidRDefault="0052294C" w:rsidP="0052294C">
      <w:pPr>
        <w:numPr>
          <w:ilvl w:val="0"/>
          <w:numId w:val="3"/>
        </w:numPr>
        <w:spacing w:after="0" w:line="264" w:lineRule="auto"/>
        <w:rPr>
          <w:sz w:val="20"/>
        </w:rPr>
      </w:pPr>
      <w:r w:rsidRPr="00323D88">
        <w:t>выявлять причинно-следственные связи при изучении географических объектов, процессов и явлений; делать выводы с использованием дедуктивных и индуктивных умозаключений, умозаключений по аналогии, формулировать гипотезы о взаимосвязях географических объектов, процессов и явлений;</w:t>
      </w:r>
    </w:p>
    <w:p w14:paraId="2BFE0EA3" w14:textId="77777777" w:rsidR="0052294C" w:rsidRPr="00323D88" w:rsidRDefault="0052294C" w:rsidP="0052294C">
      <w:pPr>
        <w:numPr>
          <w:ilvl w:val="0"/>
          <w:numId w:val="3"/>
        </w:numPr>
        <w:spacing w:after="0" w:line="264" w:lineRule="auto"/>
        <w:rPr>
          <w:sz w:val="20"/>
        </w:rPr>
      </w:pPr>
      <w:r w:rsidRPr="00323D88">
        <w:t>самостоятельно выбирать способ решения учебной географической задачи (сравнивать несколько вариантов решения, выбирать наиболее подходящий с учётом самостоятельно выделенных критериев).</w:t>
      </w:r>
    </w:p>
    <w:p w14:paraId="4C8451AA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Базовые исследовательские действия</w:t>
      </w:r>
    </w:p>
    <w:p w14:paraId="0B3DC76B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>Использовать географические вопросы как исследовательский инструмент познания;</w:t>
      </w:r>
    </w:p>
    <w:p w14:paraId="5C18137C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>формулировать географические вопросы, фиксирующие разрыв между реальным и желательным состоянием ситуации, объекта, и самостоятельно устанавливать искомое и данное;</w:t>
      </w:r>
    </w:p>
    <w:p w14:paraId="22B05E0E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>формировать гипотезу об истинности собственных суждений и суждений других, аргументировать свою позицию, мнение по географическим аспектам различных вопросов и проблем;</w:t>
      </w:r>
    </w:p>
    <w:p w14:paraId="6315090A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>проводить по плану несложное географическое исследование, в том числе на краеведческом материале, по установлению особенностей изучаемых географических объектов, причинно-следственных связей и зависимостей между географическими объектами, процессами и явлениями;</w:t>
      </w:r>
    </w:p>
    <w:p w14:paraId="3908A930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 xml:space="preserve">оценивать достоверность информации, полученной в ходе </w:t>
      </w:r>
      <w:proofErr w:type="gramStart"/>
      <w:r w:rsidRPr="00323D88">
        <w:t>гео­графического</w:t>
      </w:r>
      <w:proofErr w:type="gramEnd"/>
      <w:r w:rsidRPr="00323D88">
        <w:t xml:space="preserve"> исследования;</w:t>
      </w:r>
    </w:p>
    <w:p w14:paraId="1C4F6723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>самостоятельно формулировать обобщения и выводы по результатам проведённого наблюдения или исследования, оценивать достоверность полученных результатов и выводов;</w:t>
      </w:r>
    </w:p>
    <w:p w14:paraId="2D34753E" w14:textId="77777777" w:rsidR="0052294C" w:rsidRPr="00323D88" w:rsidRDefault="0052294C" w:rsidP="0052294C">
      <w:pPr>
        <w:numPr>
          <w:ilvl w:val="0"/>
          <w:numId w:val="4"/>
        </w:numPr>
        <w:spacing w:after="0" w:line="264" w:lineRule="auto"/>
        <w:rPr>
          <w:sz w:val="20"/>
        </w:rPr>
      </w:pPr>
      <w:r w:rsidRPr="00323D88">
        <w:t>прогнозировать возможное дальнейшее развитие географических объектов, процессов и явлений, событий и их последствия в аналогичных или сходных ситуациях, а также выдвигать предположения об их развитии в изменяющихся условиях окружающей среды.</w:t>
      </w:r>
    </w:p>
    <w:p w14:paraId="5082A8F5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Работа с информацией</w:t>
      </w:r>
    </w:p>
    <w:p w14:paraId="3F98AC40" w14:textId="77777777" w:rsidR="0052294C" w:rsidRPr="00323D88" w:rsidRDefault="0052294C" w:rsidP="0052294C">
      <w:pPr>
        <w:numPr>
          <w:ilvl w:val="0"/>
          <w:numId w:val="5"/>
        </w:numPr>
        <w:spacing w:after="0" w:line="264" w:lineRule="auto"/>
        <w:rPr>
          <w:sz w:val="20"/>
        </w:rPr>
      </w:pPr>
      <w:r w:rsidRPr="00323D88">
        <w:t>применять различные методы, инструменты и запросы при поиске и отборе информации или данных из источников географической информации с учётом предложенной учебной задачи и заданных критериев;</w:t>
      </w:r>
    </w:p>
    <w:p w14:paraId="5F14E6A5" w14:textId="77777777" w:rsidR="0052294C" w:rsidRPr="00323D88" w:rsidRDefault="0052294C" w:rsidP="0052294C">
      <w:pPr>
        <w:numPr>
          <w:ilvl w:val="0"/>
          <w:numId w:val="5"/>
        </w:numPr>
        <w:spacing w:after="0" w:line="264" w:lineRule="auto"/>
        <w:rPr>
          <w:sz w:val="20"/>
        </w:rPr>
      </w:pPr>
      <w:r w:rsidRPr="00323D88">
        <w:t>выбирать, анализировать и интерпретировать географическую информацию различных видов и форм представления;</w:t>
      </w:r>
    </w:p>
    <w:p w14:paraId="3FE12826" w14:textId="77777777" w:rsidR="0052294C" w:rsidRPr="00323D88" w:rsidRDefault="0052294C" w:rsidP="0052294C">
      <w:pPr>
        <w:numPr>
          <w:ilvl w:val="0"/>
          <w:numId w:val="5"/>
        </w:numPr>
        <w:spacing w:after="0" w:line="264" w:lineRule="auto"/>
        <w:rPr>
          <w:sz w:val="20"/>
        </w:rPr>
      </w:pPr>
      <w:r w:rsidRPr="00323D88">
        <w:lastRenderedPageBreak/>
        <w:t>находить сходные аргументы, подтверждающие или опровергающие одну и ту же идею, в различных источниках географической информации;</w:t>
      </w:r>
    </w:p>
    <w:p w14:paraId="3BCE1C56" w14:textId="77777777" w:rsidR="0052294C" w:rsidRPr="00323D88" w:rsidRDefault="0052294C" w:rsidP="0052294C">
      <w:pPr>
        <w:numPr>
          <w:ilvl w:val="0"/>
          <w:numId w:val="5"/>
        </w:numPr>
        <w:spacing w:after="0" w:line="264" w:lineRule="auto"/>
        <w:rPr>
          <w:sz w:val="20"/>
        </w:rPr>
      </w:pPr>
      <w:r w:rsidRPr="00323D88">
        <w:t>самостоятельно выбирать оптимальную форму представления географической информации;</w:t>
      </w:r>
    </w:p>
    <w:p w14:paraId="6D21E39C" w14:textId="77777777" w:rsidR="0052294C" w:rsidRPr="00323D88" w:rsidRDefault="0052294C" w:rsidP="0052294C">
      <w:pPr>
        <w:numPr>
          <w:ilvl w:val="0"/>
          <w:numId w:val="5"/>
        </w:numPr>
        <w:spacing w:after="0" w:line="264" w:lineRule="auto"/>
        <w:rPr>
          <w:sz w:val="20"/>
        </w:rPr>
      </w:pPr>
      <w:r w:rsidRPr="00323D88">
        <w:t>оценивать надёжность географической информации по критериям, предложенным учителем или сформулированным самостоятельно;</w:t>
      </w:r>
    </w:p>
    <w:p w14:paraId="4825C5BE" w14:textId="77777777" w:rsidR="0052294C" w:rsidRPr="00323D88" w:rsidRDefault="0052294C" w:rsidP="0052294C">
      <w:pPr>
        <w:numPr>
          <w:ilvl w:val="0"/>
          <w:numId w:val="5"/>
        </w:numPr>
        <w:spacing w:after="0" w:line="264" w:lineRule="auto"/>
        <w:rPr>
          <w:sz w:val="20"/>
        </w:rPr>
      </w:pPr>
      <w:r w:rsidRPr="00323D88">
        <w:t>систематизировать географическую информацию в разных формах.</w:t>
      </w:r>
    </w:p>
    <w:p w14:paraId="6C1FDD6B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1D7E3215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  <w:r w:rsidRPr="00323D88">
        <w:rPr>
          <w:b/>
        </w:rPr>
        <w:t>Овладению универсальными коммуникативными действиями:</w:t>
      </w:r>
    </w:p>
    <w:p w14:paraId="0D540BCD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Общение</w:t>
      </w:r>
    </w:p>
    <w:p w14:paraId="6C55657A" w14:textId="77777777" w:rsidR="0052294C" w:rsidRPr="00323D88" w:rsidRDefault="0052294C" w:rsidP="0052294C">
      <w:pPr>
        <w:numPr>
          <w:ilvl w:val="0"/>
          <w:numId w:val="6"/>
        </w:numPr>
        <w:spacing w:after="0" w:line="264" w:lineRule="auto"/>
        <w:rPr>
          <w:sz w:val="20"/>
        </w:rPr>
      </w:pPr>
      <w:r w:rsidRPr="00323D88">
        <w:t>формулировать суждения, выражать свою точку зрения по географическим аспектам различных вопросов в устных и письменных текстах;</w:t>
      </w:r>
    </w:p>
    <w:p w14:paraId="2322E764" w14:textId="77777777" w:rsidR="0052294C" w:rsidRPr="00323D88" w:rsidRDefault="0052294C" w:rsidP="0052294C">
      <w:pPr>
        <w:numPr>
          <w:ilvl w:val="0"/>
          <w:numId w:val="6"/>
        </w:numPr>
        <w:spacing w:after="0" w:line="264" w:lineRule="auto"/>
        <w:rPr>
          <w:sz w:val="20"/>
        </w:rPr>
      </w:pPr>
      <w:r w:rsidRPr="00323D88">
        <w:t>в ходе диалога и/или дискуссии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14:paraId="0D13BABA" w14:textId="77777777" w:rsidR="0052294C" w:rsidRPr="00323D88" w:rsidRDefault="0052294C" w:rsidP="0052294C">
      <w:pPr>
        <w:numPr>
          <w:ilvl w:val="0"/>
          <w:numId w:val="6"/>
        </w:numPr>
        <w:spacing w:after="0" w:line="264" w:lineRule="auto"/>
        <w:rPr>
          <w:sz w:val="20"/>
        </w:rPr>
      </w:pPr>
      <w:r w:rsidRPr="00323D88">
        <w:t>сопоставлять свои суждения по географическим вопросам с суждениями других участников диалога, обнаруживать различие и сходство позиций;</w:t>
      </w:r>
    </w:p>
    <w:p w14:paraId="48EF2B6A" w14:textId="77777777" w:rsidR="0052294C" w:rsidRPr="00323D88" w:rsidRDefault="0052294C" w:rsidP="0052294C">
      <w:pPr>
        <w:numPr>
          <w:ilvl w:val="0"/>
          <w:numId w:val="6"/>
        </w:numPr>
        <w:spacing w:after="0" w:line="264" w:lineRule="auto"/>
        <w:rPr>
          <w:sz w:val="20"/>
        </w:rPr>
      </w:pPr>
      <w:r w:rsidRPr="00323D88">
        <w:t>публично представлять результаты выполненного исследования или проекта.</w:t>
      </w:r>
    </w:p>
    <w:p w14:paraId="1A61640B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Совместная деятельность (сотрудничество)</w:t>
      </w:r>
    </w:p>
    <w:p w14:paraId="2547A801" w14:textId="77777777" w:rsidR="0052294C" w:rsidRPr="00323D88" w:rsidRDefault="0052294C" w:rsidP="0052294C">
      <w:pPr>
        <w:numPr>
          <w:ilvl w:val="0"/>
          <w:numId w:val="7"/>
        </w:numPr>
        <w:spacing w:after="0" w:line="264" w:lineRule="auto"/>
        <w:rPr>
          <w:sz w:val="20"/>
        </w:rPr>
      </w:pPr>
      <w:r w:rsidRPr="00323D88">
        <w:t>принимать цель совместной деятельности при выполнении учебных географических проектов,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14:paraId="4904F612" w14:textId="77777777" w:rsidR="0052294C" w:rsidRPr="00323D88" w:rsidRDefault="0052294C" w:rsidP="0052294C">
      <w:pPr>
        <w:numPr>
          <w:ilvl w:val="0"/>
          <w:numId w:val="7"/>
        </w:numPr>
        <w:spacing w:after="0" w:line="264" w:lineRule="auto"/>
        <w:rPr>
          <w:sz w:val="20"/>
        </w:rPr>
      </w:pPr>
      <w:r w:rsidRPr="00323D88">
        <w:t>планировать организацию совместной работы, при выполнении учебных географических проектов определять свою роль (с учётом предпочтений и возможностей всех участников взаимодействия), участвовать в групповых формах работы, выполнять свою часть работы, достигать качественного результата по своему направлению и координировать свои действия с другими членами команды;</w:t>
      </w:r>
    </w:p>
    <w:p w14:paraId="5E60E3DC" w14:textId="77777777" w:rsidR="0052294C" w:rsidRPr="00323D88" w:rsidRDefault="0052294C" w:rsidP="0052294C">
      <w:pPr>
        <w:numPr>
          <w:ilvl w:val="0"/>
          <w:numId w:val="7"/>
        </w:numPr>
        <w:spacing w:after="0" w:line="264" w:lineRule="auto"/>
        <w:rPr>
          <w:sz w:val="20"/>
        </w:rPr>
      </w:pPr>
      <w:r w:rsidRPr="00323D88">
        <w:t>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результатов, разделять сферу ответственности.</w:t>
      </w:r>
    </w:p>
    <w:p w14:paraId="46124829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4667338C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  <w:r w:rsidRPr="00323D88">
        <w:rPr>
          <w:b/>
        </w:rPr>
        <w:t>Овладению универсальными учебными регулятивными действиями:</w:t>
      </w:r>
    </w:p>
    <w:p w14:paraId="003155DC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Самоорганизация</w:t>
      </w:r>
    </w:p>
    <w:p w14:paraId="7FB77DC8" w14:textId="77777777" w:rsidR="0052294C" w:rsidRPr="00323D88" w:rsidRDefault="0052294C" w:rsidP="0052294C">
      <w:pPr>
        <w:numPr>
          <w:ilvl w:val="0"/>
          <w:numId w:val="8"/>
        </w:numPr>
        <w:spacing w:after="0" w:line="264" w:lineRule="auto"/>
        <w:rPr>
          <w:sz w:val="20"/>
        </w:rPr>
      </w:pPr>
      <w:r w:rsidRPr="00323D88">
        <w:t>самостоятельно составлять алгоритм решения географических задач и выбирать способ их решения с учётом имеющихся ресурсов и собственных возможностей, аргументировать предлагаемые варианты решений;</w:t>
      </w:r>
    </w:p>
    <w:p w14:paraId="3D616FF2" w14:textId="77777777" w:rsidR="0052294C" w:rsidRPr="00323D88" w:rsidRDefault="0052294C" w:rsidP="0052294C">
      <w:pPr>
        <w:numPr>
          <w:ilvl w:val="0"/>
          <w:numId w:val="8"/>
        </w:numPr>
        <w:spacing w:after="0" w:line="264" w:lineRule="auto"/>
        <w:rPr>
          <w:sz w:val="20"/>
        </w:rPr>
      </w:pPr>
      <w:r w:rsidRPr="00323D88">
        <w:lastRenderedPageBreak/>
        <w:t>составлять план действий (план реализации намеченного алгоритма решения), корректировать предложенный алгоритм с учётом получения новых знаний об изучаемом объекте.</w:t>
      </w:r>
    </w:p>
    <w:p w14:paraId="5E107CBD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Самоконтроль (рефлексия)</w:t>
      </w:r>
    </w:p>
    <w:p w14:paraId="398E5918" w14:textId="77777777" w:rsidR="0052294C" w:rsidRPr="00323D88" w:rsidRDefault="0052294C" w:rsidP="0052294C">
      <w:pPr>
        <w:numPr>
          <w:ilvl w:val="0"/>
          <w:numId w:val="9"/>
        </w:numPr>
        <w:spacing w:after="0" w:line="264" w:lineRule="auto"/>
        <w:rPr>
          <w:sz w:val="20"/>
        </w:rPr>
      </w:pPr>
      <w:r w:rsidRPr="00323D88">
        <w:t>владеть способами самоконтроля и рефлексии;</w:t>
      </w:r>
    </w:p>
    <w:p w14:paraId="24FCBFEB" w14:textId="77777777" w:rsidR="0052294C" w:rsidRPr="00323D88" w:rsidRDefault="0052294C" w:rsidP="0052294C">
      <w:pPr>
        <w:numPr>
          <w:ilvl w:val="0"/>
          <w:numId w:val="9"/>
        </w:numPr>
        <w:spacing w:after="0" w:line="264" w:lineRule="auto"/>
        <w:rPr>
          <w:sz w:val="20"/>
        </w:rPr>
      </w:pPr>
      <w:r w:rsidRPr="00323D88">
        <w:t>объяснять причины достижения (</w:t>
      </w:r>
      <w:proofErr w:type="spellStart"/>
      <w:r w:rsidRPr="00323D88">
        <w:t>недостижения</w:t>
      </w:r>
      <w:proofErr w:type="spellEnd"/>
      <w:r w:rsidRPr="00323D88">
        <w:t>) результатов деятельности, давать оценку приобретённому опыту;</w:t>
      </w:r>
    </w:p>
    <w:p w14:paraId="0F5B57D1" w14:textId="77777777" w:rsidR="0052294C" w:rsidRPr="00323D88" w:rsidRDefault="0052294C" w:rsidP="0052294C">
      <w:pPr>
        <w:numPr>
          <w:ilvl w:val="0"/>
          <w:numId w:val="9"/>
        </w:numPr>
        <w:spacing w:after="0" w:line="264" w:lineRule="auto"/>
        <w:rPr>
          <w:sz w:val="20"/>
        </w:rPr>
      </w:pPr>
      <w:r w:rsidRPr="00323D88">
        <w:t>вносить коррективы в деятельность на основе новых обстоятельств, изменившихся ситуаций, установленных ошибок, возникших трудностей;</w:t>
      </w:r>
    </w:p>
    <w:p w14:paraId="3E449E4E" w14:textId="77777777" w:rsidR="0052294C" w:rsidRPr="00323D88" w:rsidRDefault="0052294C" w:rsidP="0052294C">
      <w:pPr>
        <w:numPr>
          <w:ilvl w:val="0"/>
          <w:numId w:val="9"/>
        </w:numPr>
        <w:spacing w:after="0" w:line="264" w:lineRule="auto"/>
        <w:rPr>
          <w:sz w:val="20"/>
        </w:rPr>
      </w:pPr>
      <w:r w:rsidRPr="00323D88">
        <w:t>оценивать соответствие результата цели и условиям</w:t>
      </w:r>
    </w:p>
    <w:p w14:paraId="6979E4B5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Принятие себя и других</w:t>
      </w:r>
    </w:p>
    <w:p w14:paraId="0447F3CF" w14:textId="77777777" w:rsidR="0052294C" w:rsidRPr="00323D88" w:rsidRDefault="0052294C" w:rsidP="0052294C">
      <w:pPr>
        <w:numPr>
          <w:ilvl w:val="0"/>
          <w:numId w:val="10"/>
        </w:numPr>
        <w:spacing w:after="0" w:line="264" w:lineRule="auto"/>
        <w:rPr>
          <w:sz w:val="20"/>
        </w:rPr>
      </w:pPr>
      <w:r w:rsidRPr="00323D88">
        <w:t>осознанно относиться к другому человеку, его мнению;</w:t>
      </w:r>
    </w:p>
    <w:p w14:paraId="57610FEF" w14:textId="77777777" w:rsidR="0052294C" w:rsidRPr="00323D88" w:rsidRDefault="0052294C" w:rsidP="0052294C">
      <w:pPr>
        <w:numPr>
          <w:ilvl w:val="0"/>
          <w:numId w:val="10"/>
        </w:numPr>
        <w:spacing w:after="0" w:line="264" w:lineRule="auto"/>
        <w:rPr>
          <w:sz w:val="20"/>
        </w:rPr>
      </w:pPr>
      <w:r w:rsidRPr="00323D88">
        <w:t xml:space="preserve">признавать своё право на ошибку и такое же право </w:t>
      </w:r>
      <w:proofErr w:type="gramStart"/>
      <w:r w:rsidRPr="00323D88">
        <w:t>другого</w:t>
      </w:r>
      <w:proofErr w:type="gramEnd"/>
      <w:r w:rsidRPr="00323D88">
        <w:t>.</w:t>
      </w:r>
    </w:p>
    <w:p w14:paraId="41AD2575" w14:textId="77777777" w:rsidR="0052294C" w:rsidRPr="00DC4887" w:rsidRDefault="0052294C" w:rsidP="0052294C">
      <w:pPr>
        <w:spacing w:after="0" w:line="264" w:lineRule="auto"/>
        <w:ind w:left="120"/>
      </w:pPr>
    </w:p>
    <w:p w14:paraId="2A82C6FB" w14:textId="77777777" w:rsidR="0052294C" w:rsidRPr="00323D88" w:rsidRDefault="0052294C" w:rsidP="0052294C">
      <w:pPr>
        <w:spacing w:after="0" w:line="264" w:lineRule="auto"/>
        <w:ind w:left="120"/>
        <w:jc w:val="center"/>
        <w:rPr>
          <w:sz w:val="20"/>
        </w:rPr>
      </w:pPr>
      <w:r w:rsidRPr="00323D88">
        <w:rPr>
          <w:b/>
        </w:rPr>
        <w:t>ПРЕДМЕТНЫЕ РЕЗУЛЬТАТЫ</w:t>
      </w:r>
    </w:p>
    <w:p w14:paraId="76185DFA" w14:textId="77777777" w:rsidR="0052294C" w:rsidRDefault="0052294C" w:rsidP="0052294C">
      <w:pPr>
        <w:spacing w:after="0" w:line="264" w:lineRule="auto"/>
        <w:ind w:left="120"/>
      </w:pPr>
    </w:p>
    <w:p w14:paraId="1FDA3503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Выбирать источники географической информации (картографические, статистические, текстовые, видео- и фотоизображения, компьютерные базы данных), необходимые для изучения особенностей хозяйства России;</w:t>
      </w:r>
    </w:p>
    <w:p w14:paraId="11306ADE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представлять в различных формах (в виде карты, таблицы, графика, географического описания) географическую информацию, необходимую для решения учебных и (или) практико-ориентированных задач;</w:t>
      </w:r>
    </w:p>
    <w:p w14:paraId="098071A9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находить, извлекать и использовать информацию, характеризующую отраслевую, функциональную и территориальную структуру хозяйства России, для решения практико-ориентированных задач;</w:t>
      </w:r>
    </w:p>
    <w:p w14:paraId="1F951DEA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выделять географическую информацию, которая является противоречивой или может быть недостоверной; определять информацию, недостающую для решения той или иной задачи;</w:t>
      </w:r>
    </w:p>
    <w:p w14:paraId="36A9525B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proofErr w:type="gramStart"/>
      <w:r w:rsidRPr="00323D88">
        <w:t>применять понятия «экономико-географическое положение», «состав хозяйства», «отраслевая, функциональная и территориальная структура», «условия и факторы размещения производства», «отрасль хозяйства», «межотраслевой комплекс», «сектор экономики», «территория опережающего развития», «себестоимость и рентабельность производства», «природно-ресурсный потенциал», «инфраструктурный комплекс», «рекреационное хозяйство», «инфраструктура», «сфера обслуживания», «агропромышленный комплекс», «химико-лесной комплекс», «машиностроительный комплекс», «металлургический комплекс», «ВИЭ», «ТЭК», для решения учебных и (или) практико-ориентированных задач;</w:t>
      </w:r>
      <w:proofErr w:type="gramEnd"/>
    </w:p>
    <w:p w14:paraId="18C93751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lastRenderedPageBreak/>
        <w:t>характеризовать основные особенности хозяйства России; влияние географического положения России на особенности отраслевой и территориальной структуры хозяйства; роль России как мировой энергетической державы; проблемы и перспективы развития отраслей хозяйства и регионов России;</w:t>
      </w:r>
    </w:p>
    <w:p w14:paraId="7A5BD220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различать территории опережающего развития (ТОР), Арктическую зону и зону Севера России;</w:t>
      </w:r>
    </w:p>
    <w:p w14:paraId="2F98FC34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классифицировать субъекты Российской Федерации по уровню социально-экономического развития на основе имеющихся знаний и анализа информации из дополнительных источников;</w:t>
      </w:r>
    </w:p>
    <w:p w14:paraId="1B1023FF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находить, извлекать, интегрировать и интерпретировать информацию из различных источников географической информации (картографические, статистические, текстовые, видео- и фотоизображения, компьютерные базы данных) для решения различных учебных и практико-ориентированных задач: сравнивать и оценивать влияние отдельных отраслей хозяйства на окружающую среду; условия отдельных регионов страны для развития энергетики на основе возобновляемых источников энергии (ВИЭ);</w:t>
      </w:r>
    </w:p>
    <w:p w14:paraId="55419D97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различать изученные географические объекты, процессы и явления: хозяйство России (состав, отраслевая, функциональная и территориальная структура, факторы и условия размещения производства, современные формы размещения производства);</w:t>
      </w:r>
    </w:p>
    <w:p w14:paraId="51478D49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различать валовой внутренний продукт (ВВП), валовой региональный продукт (ВРП) и индекс человеческого развития (ИЧР) как показатели уровня развития страны и её регионов;</w:t>
      </w:r>
    </w:p>
    <w:p w14:paraId="410404C8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различать природно-ресурсный, человеческий и производственный капитал;</w:t>
      </w:r>
    </w:p>
    <w:p w14:paraId="52384FA3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различать виды транспорта и основные показатели их работы: грузооборот и пассажирооборот;</w:t>
      </w:r>
    </w:p>
    <w:p w14:paraId="5553F808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показывать на карте крупнейшие центры и районы размещения отраслей промышленности, транспортные магистрали и центры, районы развития отраслей сельского хозяйства;</w:t>
      </w:r>
    </w:p>
    <w:p w14:paraId="115F2041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использовать знания о факторах и условиях размещения хозяйства для решения различных учебных и практико-ориентированных задач: объяснять особенности отраслевой и территориальной структуры хозяйства России, регионов, размещения отдельных предприятий; оценивать условия отдельных территорий для размещения предприятий и различных производств;</w:t>
      </w:r>
    </w:p>
    <w:p w14:paraId="09650CD2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использовать знания об особенностях компонентов природы Росс</w:t>
      </w:r>
      <w:proofErr w:type="gramStart"/>
      <w:r w:rsidRPr="00323D88">
        <w:t>ии и её</w:t>
      </w:r>
      <w:proofErr w:type="gramEnd"/>
      <w:r w:rsidRPr="00323D88">
        <w:t xml:space="preserve"> отдельных территорий; об особенностях взаимодействия природы и общества в пределах отдельных территорий для решения практико-ориентированных задач в контексте реальной жизни: оценивать реализуемые проекты по созданию новых производств с учётом экологической безопасности;</w:t>
      </w:r>
    </w:p>
    <w:p w14:paraId="04A99867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критически оценивать финансовые условия жизнедеятельности человека и их природные, социальные, политические, технологические, экологические аспекты, необходимые для принятия собственных решений, с точки зрения домохозяйства, предприятия и национальной экономики;</w:t>
      </w:r>
    </w:p>
    <w:p w14:paraId="79485F29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lastRenderedPageBreak/>
        <w:t>оценивать влияние географического положения отдельных регионов России на особенности природы, жизнь и хозяйственную деятельность населения;</w:t>
      </w:r>
    </w:p>
    <w:p w14:paraId="6877AD7D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объяснять географические различия населения и хозяйства территорий крупных регионов страны;</w:t>
      </w:r>
    </w:p>
    <w:p w14:paraId="52478F84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сравнивать географическое положение, географические особенности природно-ресурсного потенциала, населения и хозяйства регионов России;</w:t>
      </w:r>
    </w:p>
    <w:p w14:paraId="1E59A581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формулировать оценочные суждения о воздействии человеческой деятельности на окружающую среду своей местности, региона, страны в целом, о динамике, уровне и структуре социально-экономического развития России, месте и роли России в мире;</w:t>
      </w:r>
    </w:p>
    <w:p w14:paraId="702F0493" w14:textId="77777777" w:rsidR="0052294C" w:rsidRPr="00323D88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приводить примеры объектов Всемирного наследия ЮНЕСКО и описывать их местоположение на географической карте;</w:t>
      </w:r>
    </w:p>
    <w:p w14:paraId="56CF7CE1" w14:textId="77777777" w:rsidR="0052294C" w:rsidRPr="00CF051D" w:rsidRDefault="0052294C" w:rsidP="0052294C">
      <w:pPr>
        <w:numPr>
          <w:ilvl w:val="0"/>
          <w:numId w:val="11"/>
        </w:numPr>
        <w:spacing w:after="0" w:line="264" w:lineRule="auto"/>
        <w:rPr>
          <w:sz w:val="20"/>
        </w:rPr>
      </w:pPr>
      <w:r w:rsidRPr="00323D88">
        <w:t>характеризовать место и роль России в мировом хозяйстве.</w:t>
      </w:r>
    </w:p>
    <w:p w14:paraId="70F698C7" w14:textId="77777777" w:rsidR="0052294C" w:rsidRPr="008D1DD5" w:rsidRDefault="0052294C" w:rsidP="0052294C">
      <w:pPr>
        <w:pStyle w:val="1"/>
        <w:tabs>
          <w:tab w:val="center" w:pos="4433"/>
          <w:tab w:val="center" w:pos="8184"/>
        </w:tabs>
        <w:ind w:left="0" w:right="0" w:firstLine="0"/>
        <w:jc w:val="left"/>
      </w:pPr>
    </w:p>
    <w:p w14:paraId="3F5010B7" w14:textId="77777777" w:rsidR="0052294C" w:rsidRPr="00835D00" w:rsidRDefault="0052294C" w:rsidP="0052294C">
      <w:pPr>
        <w:pStyle w:val="1"/>
        <w:tabs>
          <w:tab w:val="center" w:pos="4433"/>
          <w:tab w:val="center" w:pos="8184"/>
        </w:tabs>
        <w:ind w:left="0" w:right="0" w:firstLine="0"/>
        <w:jc w:val="left"/>
      </w:pPr>
      <w:r w:rsidRPr="00835D00">
        <w:t xml:space="preserve">                                                    </w:t>
      </w:r>
      <w:r>
        <w:t>III.</w:t>
      </w:r>
      <w:r>
        <w:rPr>
          <w:rFonts w:ascii="Arial" w:eastAsia="Arial" w:hAnsi="Arial" w:cs="Arial"/>
        </w:rPr>
        <w:t xml:space="preserve"> </w:t>
      </w:r>
      <w:r>
        <w:rPr>
          <w:rFonts w:ascii="Arial" w:eastAsia="Arial" w:hAnsi="Arial" w:cs="Arial"/>
        </w:rPr>
        <w:tab/>
      </w:r>
      <w:r>
        <w:t xml:space="preserve">СОДЕРЖАНИЕ ПРОГРАММЫ УЧЕБНОГО ПРЕДМЕТА  </w:t>
      </w:r>
    </w:p>
    <w:p w14:paraId="7D9E1139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  <w:r w:rsidRPr="00323D88">
        <w:rPr>
          <w:b/>
        </w:rPr>
        <w:t>Раздел 1. Хозяйство России</w:t>
      </w:r>
    </w:p>
    <w:p w14:paraId="3407A242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23E87CD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Тема 1. Общая характеристика хозяйства России </w:t>
      </w:r>
    </w:p>
    <w:p w14:paraId="290A2D2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Состав хозяйства: важнейшие межотраслевые комплексы и отрасли. Отраслевая структура, функциональная и территориальная структуры хозяйства страны, факторы их формирования и развития. Группировка отраслей по их связи с природными ресурсами. Факторы производства. Экономико-географическое положение (ЭГП) России как фактор развития её хозяйства. ВВП и ВРП как показатели уровня развития страны и регионов. Экономические карты. Общие особенности географии хозяйства России: территории опережающего развития, основная зона хозяйственного освоения, Арктическая зона и зона Севера. «Стратегия пространственного развития Российской Федерации на период до 2025 года»: цели, задачи, приоритеты и направления пространственного развития страны. Субъекты Российской Федерации, выделяемые в «Стратегии пространственного развития Российской Федерации» как «геостратегические территории».</w:t>
      </w:r>
    </w:p>
    <w:p w14:paraId="06732456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Производственный капитал. Распределение производственного капитала по территории страны. Условия и факторы размещения хозяйства.</w:t>
      </w:r>
    </w:p>
    <w:p w14:paraId="0A45B1B1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Тема 2. Топливно-энергетический комплекс (ТЭК) </w:t>
      </w:r>
    </w:p>
    <w:p w14:paraId="2EBE7A7D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 xml:space="preserve">Состав, место и значение в хозяйстве. Нефтяная, газовая и угольная промышленность: география основных современных и перспективных районов добычи и переработки топливных ресурсов, систем трубопроводов. Место России в мировой добыче основных видов топливных ресурсов. Электроэнергетика. Место России в мировом производстве электроэнергии. </w:t>
      </w:r>
      <w:proofErr w:type="gramStart"/>
      <w:r w:rsidRPr="00323D88">
        <w:t>Основные типы электростанций (атомные, тепловые, гидроэлектростанции, электростанции, использующие возобновляемые источники энергии (ВИЭ), их особенности и доля в производстве электроэнергии.</w:t>
      </w:r>
      <w:proofErr w:type="gramEnd"/>
      <w:r w:rsidRPr="00323D88">
        <w:t xml:space="preserve"> Размещение крупнейших электростанций. Каскады ГЭС. </w:t>
      </w:r>
      <w:r w:rsidRPr="00323D88">
        <w:lastRenderedPageBreak/>
        <w:t>Энергосистемы. Влияние ТЭК на окружающую среду. Основные положения «Энергетической стратегии России на период до 2035 года».</w:t>
      </w:r>
    </w:p>
    <w:p w14:paraId="5C6DE72C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Практические работы</w:t>
      </w:r>
    </w:p>
    <w:p w14:paraId="7F4A740C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Анализ статистических и текстовых материалов с целью сравнения стоимости электроэнергии для населения России в различных регионах.</w:t>
      </w:r>
    </w:p>
    <w:p w14:paraId="6652F43B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2. Сравнительная оценка возможностей для развития энергетики ВИЭ в отдельных регионах страны.</w:t>
      </w:r>
    </w:p>
    <w:p w14:paraId="17706FA6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Тема 3. Металлургический комплекс</w:t>
      </w:r>
    </w:p>
    <w:p w14:paraId="4F780294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Состав, место и значение в хозяйстве. Место России в мировом производстве чёрных и цветных металлов. Особенности технологии производства чёрных и цветных металлов. Факторы размещения предприятий разных отраслей металлургического комплекса. География металлургии чёрных, лёгких и тяжёлых цветных металлов: основные районы и центры. Металлургические базы России. Влияние металлургии на окружающую среду. Основные положения «Стратегии развития чёрной и цветной металлургии России до 2030 года».</w:t>
      </w:r>
    </w:p>
    <w:p w14:paraId="4A07C859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Тема 4. Машиностроительный комплекс</w:t>
      </w:r>
    </w:p>
    <w:p w14:paraId="279DDD5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 xml:space="preserve">Состав, место и значение в хозяйстве. Место России в мировом производстве машиностроительной продукции. Факторы размещения машиностроительных предприятий. География важнейших отраслей: основные районы и центры. Роль машиностроения в реализации целей политики </w:t>
      </w:r>
      <w:proofErr w:type="spellStart"/>
      <w:r w:rsidRPr="00323D88">
        <w:t>импортозамещения</w:t>
      </w:r>
      <w:proofErr w:type="spellEnd"/>
      <w:r w:rsidRPr="00323D88">
        <w:t>. Машиностроение и охрана окружающей среды, значение отрасли для создания экологически эффективного оборудования. Перспективы развития машиностроения России. Основные положения документов, определяющих стратегию развития отраслей машиностроительного комплекса.</w:t>
      </w:r>
    </w:p>
    <w:p w14:paraId="6E4138BB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Практическая работа</w:t>
      </w:r>
    </w:p>
    <w:p w14:paraId="572A4DE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Выявление факторов, повлиявших на размещение машиностроительного предприятия (по выбору) на основе анализа различных источников информации.</w:t>
      </w:r>
    </w:p>
    <w:p w14:paraId="0CFA729B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Тема 5. Химико-лесной комплекс</w:t>
      </w:r>
    </w:p>
    <w:p w14:paraId="7F0B4AD1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Химическая промышленность</w:t>
      </w:r>
    </w:p>
    <w:p w14:paraId="6F42421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 xml:space="preserve">Состав, место и значение в хозяйстве. Факторы размещения предприятий. Место России в мировом производстве химической продукции. География </w:t>
      </w:r>
      <w:proofErr w:type="gramStart"/>
      <w:r w:rsidRPr="00323D88">
        <w:t>важнейших</w:t>
      </w:r>
      <w:proofErr w:type="gramEnd"/>
      <w:r w:rsidRPr="00323D88">
        <w:t xml:space="preserve"> </w:t>
      </w:r>
      <w:proofErr w:type="spellStart"/>
      <w:r w:rsidRPr="00323D88">
        <w:t>подотраслей</w:t>
      </w:r>
      <w:proofErr w:type="spellEnd"/>
      <w:r w:rsidRPr="00323D88">
        <w:t>: основные районы и центры. Химическая промышленность и охрана окружающей среды. Основные положения «Стратегии развития химического и нефтехимического комплекса на период до 2030 года».</w:t>
      </w:r>
    </w:p>
    <w:p w14:paraId="5BED4FAE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Лесопромышленный комплекс</w:t>
      </w:r>
    </w:p>
    <w:p w14:paraId="3A16A765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Состав, место и значение в хозяйстве. Место России в мировом производстве продукции лесного комплекса. Лесозаготовительная, деревообрабатывающая и целлюлозно-бумажная промышленность. Факторы размещения предприятий. География важнейших отраслей: основные районы и лесоперерабатывающие комплексы.</w:t>
      </w:r>
    </w:p>
    <w:p w14:paraId="122097B9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lastRenderedPageBreak/>
        <w:t>Лесное хозяйство и окружающая среда. Проблемы и перспективы развития. Основные положения «Стратегии развития лесного комплекса Российской Федерации до 2030 года».</w:t>
      </w:r>
    </w:p>
    <w:p w14:paraId="0769595F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Практическая работа</w:t>
      </w:r>
    </w:p>
    <w:p w14:paraId="6F9637B9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Анализ документов «Прогноз развития лесного сектора Российской Федерации до 2030 года» (Гл.1, 3 и 11) и «Стратегия развития лесного комплекса Российской Федерации до 2030 года» (Гл. II и III, Приложения № 1 и № 18) с целью определения перспектив и проблем развития комплекса.</w:t>
      </w:r>
    </w:p>
    <w:p w14:paraId="70E4A67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Тема 6. Агропромышленный комплекс (далее - АПК)</w:t>
      </w:r>
    </w:p>
    <w:p w14:paraId="0ED349F3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Состав, место и значение в экономике страны. Сельское хозяйство. Состав, место и значение в хозяйстве, отличия от других отраслей хозяйства. Земельные, почвенные и агроклиматические ресурсы. Сельскохозяйственные угодья, их площадь и структура. Растениеводство и животноводство: география основных отраслей. Сельское хозяйство и окружающая среда.</w:t>
      </w:r>
    </w:p>
    <w:p w14:paraId="5AC8A899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 xml:space="preserve">Пищевая промышленность. Состав, место и значение в хозяйстве. Факторы размещения предприятий. География важнейших отраслей: основные районы и центры. Пищевая промышленность и охрана окружающей среды. Лёгкая промышленность. Состав, место и значение в хозяйстве. Факторы размещения предприятий. География важнейших отраслей: основные районы и центры. Лёгкая промышленность и охрана окружающей среды. «Стратегия развития агропромышленного и </w:t>
      </w:r>
      <w:proofErr w:type="spellStart"/>
      <w:r w:rsidRPr="00323D88">
        <w:t>рыбохозяйственного</w:t>
      </w:r>
      <w:proofErr w:type="spellEnd"/>
      <w:r w:rsidRPr="00323D88">
        <w:t xml:space="preserve"> комплексов Российской Федерации на период до 2030 года». Особенности АПК своего края.</w:t>
      </w:r>
    </w:p>
    <w:p w14:paraId="5EF8CDB2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Практическая работа</w:t>
      </w:r>
    </w:p>
    <w:p w14:paraId="09F816E2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Определение влияния природных и социальных факторов на размещение отраслей АПК.</w:t>
      </w:r>
    </w:p>
    <w:p w14:paraId="0D92A13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Тема 7. Инфраструктурный комплекс </w:t>
      </w:r>
    </w:p>
    <w:p w14:paraId="4D3E740C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Состав: транспорт, информационная инфраструктура; сфера обслуживания, рекреационное хозяйство — место и значение в хозяйстве.</w:t>
      </w:r>
    </w:p>
    <w:p w14:paraId="6FF6C061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Транспорт и связь. Состав, место и значение в хозяйстве. Морской, внутренний водный, железнодорожный, автомобильный, воздушный и трубопроводный транспорт. География отдельных видов транспорта и связи: основные транспортные пути и линии связи, крупнейшие транспортные узлы.</w:t>
      </w:r>
    </w:p>
    <w:p w14:paraId="683F4924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Транспорт и охрана окружающей среды.</w:t>
      </w:r>
    </w:p>
    <w:p w14:paraId="5EE5C65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Информационная инфраструктура. Рекреационное хозяйство. Особенности сферы обслуживания своего края.</w:t>
      </w:r>
    </w:p>
    <w:p w14:paraId="2FF5DBE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Проблемы и перспективы развития комплекса. «Стратегия развития транспорта России на период до 2030 года, Федеральный проект «Информационная инфраструктура».</w:t>
      </w:r>
    </w:p>
    <w:p w14:paraId="06021BE4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Практические работы</w:t>
      </w:r>
    </w:p>
    <w:p w14:paraId="19F4ADAE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Анализ статистических данных с целью определения доли отдельных морских бассейнов в грузоперевозках и объяснение выявленных различий.</w:t>
      </w:r>
    </w:p>
    <w:p w14:paraId="5AB7BA5C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lastRenderedPageBreak/>
        <w:t>2. Характеристика туристско-рекреационного потенциала своего края.</w:t>
      </w:r>
    </w:p>
    <w:p w14:paraId="55754691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Тема 8. Обобщение знаний </w:t>
      </w:r>
    </w:p>
    <w:p w14:paraId="0F211F24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Государственная политика как фактор размещения производства. «Стратегия пространственного развития Российской Федерации до 2025 года»: основные положения. Новые формы территориальной организации хозяйства и их роль в изменении территориальной структуры хозяйства России. Кластеры. Особые экономические зоны (ОЭЗ). Территории опережающего развития (ТОР). Факторы, ограничивающие развитие хозяйства.</w:t>
      </w:r>
    </w:p>
    <w:p w14:paraId="04B4623A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Развитие хозяйства и состояние окружающей среды. «Стратегия экологической безопасности Российской Федерации до 2025 года» и государственные меры по переходу России к модели устойчивого развития.</w:t>
      </w:r>
    </w:p>
    <w:p w14:paraId="1728FCC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Практическая работа</w:t>
      </w:r>
    </w:p>
    <w:p w14:paraId="1A7515A3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Сравнительная оценка вклада отдельных отраслей хозяйства в загрязнение окружающей среды на основе анализа статистических материалов.</w:t>
      </w:r>
    </w:p>
    <w:p w14:paraId="18CBD76C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</w:p>
    <w:p w14:paraId="5F140F77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  <w:r w:rsidRPr="00323D88">
        <w:rPr>
          <w:b/>
        </w:rPr>
        <w:t>Раздел 2. Регионы России</w:t>
      </w:r>
    </w:p>
    <w:p w14:paraId="1FA24224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Тема 1. </w:t>
      </w:r>
      <w:proofErr w:type="gramStart"/>
      <w:r w:rsidRPr="00323D88">
        <w:rPr>
          <w:b/>
        </w:rPr>
        <w:t>Западный</w:t>
      </w:r>
      <w:proofErr w:type="gramEnd"/>
      <w:r w:rsidRPr="00323D88">
        <w:rPr>
          <w:b/>
        </w:rPr>
        <w:t xml:space="preserve"> макрорегион (Европейская часть) России</w:t>
      </w:r>
    </w:p>
    <w:p w14:paraId="2ED026DC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Географические особенности географических районов: Европейский Север России, Северо-Запад России, Центральная Россия, Поволжье, Юг Европейской части России, Урал. Географическое положение. Особенности природно-ресурсного потенциала, население и хозяйство. Социально-экономические и экологические проблемы и перспективы развития. Классификация субъектов Российской Федерации Западного макрорегиона по уровню социально-экономического развития; их внутренние различия.</w:t>
      </w:r>
    </w:p>
    <w:p w14:paraId="026FA037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Практические работы</w:t>
      </w:r>
    </w:p>
    <w:p w14:paraId="0F620CBD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Сравнение ЭГП двух географических районов страны по разным источникам информации.</w:t>
      </w:r>
    </w:p>
    <w:p w14:paraId="3F8F6F53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2. Классификация субъектов Российской Федерации одного из географических районов России по уровню социально-экономического развития на основе статистических данных.</w:t>
      </w:r>
    </w:p>
    <w:p w14:paraId="7CAEAAA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Тема 2. </w:t>
      </w:r>
      <w:proofErr w:type="gramStart"/>
      <w:r w:rsidRPr="00323D88">
        <w:rPr>
          <w:b/>
          <w:color w:val="333333"/>
        </w:rPr>
        <w:t>Восточный</w:t>
      </w:r>
      <w:proofErr w:type="gramEnd"/>
      <w:r w:rsidRPr="00323D88">
        <w:rPr>
          <w:b/>
          <w:color w:val="333333"/>
        </w:rPr>
        <w:t xml:space="preserve"> макрорегион (</w:t>
      </w:r>
      <w:r w:rsidRPr="00323D88">
        <w:rPr>
          <w:b/>
        </w:rPr>
        <w:t>Азиатская часть) России</w:t>
      </w:r>
    </w:p>
    <w:p w14:paraId="53D4B66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Географические особенности географических районов: Сибирь и Дальний Восток. Географическое положение. Особенности природно-ресурсного потенциала, население и хозяйство. Социально-экономические и экологические проблемы и перспективы развития. Классификация субъектов Российской Федерации Восточного макрорегиона по уровню социально-экономического развития; их внутренние различия.</w:t>
      </w:r>
    </w:p>
    <w:p w14:paraId="22669E68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>Практическая работа</w:t>
      </w:r>
    </w:p>
    <w:p w14:paraId="55D7C177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1. Сравнение человеческого капитала двух географических районов (субъектов Российской Федерации) по заданным критериям.</w:t>
      </w:r>
    </w:p>
    <w:p w14:paraId="5125C939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2. Выявление факторов размещения предприятий одного из промышленных кластеров Дальнего Востока (по выбору).</w:t>
      </w:r>
    </w:p>
    <w:p w14:paraId="31A5652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t xml:space="preserve"> </w:t>
      </w:r>
    </w:p>
    <w:p w14:paraId="3125592A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rPr>
          <w:b/>
        </w:rPr>
        <w:lastRenderedPageBreak/>
        <w:t xml:space="preserve">Тема 3. Обобщение знаний </w:t>
      </w:r>
    </w:p>
    <w:p w14:paraId="00DA6040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>Федеральные и региональные целевые программы. Государственная программа Российской Федерации «Социально-экономическое развитие Арктической зоны Российской Федерации».</w:t>
      </w:r>
    </w:p>
    <w:p w14:paraId="54AB2F5F" w14:textId="77777777" w:rsidR="0052294C" w:rsidRPr="00323D88" w:rsidRDefault="0052294C" w:rsidP="0052294C">
      <w:pPr>
        <w:spacing w:after="0" w:line="264" w:lineRule="auto"/>
        <w:ind w:left="120"/>
        <w:rPr>
          <w:sz w:val="20"/>
        </w:rPr>
      </w:pPr>
      <w:r w:rsidRPr="00323D88">
        <w:rPr>
          <w:b/>
        </w:rPr>
        <w:t>Раздел 6. Россия в современном мире</w:t>
      </w:r>
    </w:p>
    <w:p w14:paraId="46452B3A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</w:pPr>
      <w:r w:rsidRPr="00323D88">
        <w:t xml:space="preserve">Россия в системе международного географического разделения труда. Россия в составе международных экономических и политических организаций. Взаимосвязи России с другими странами мира. Россия и страны СНГ. </w:t>
      </w:r>
      <w:proofErr w:type="spellStart"/>
      <w:r w:rsidRPr="00323D88">
        <w:t>ЕврАзЭС</w:t>
      </w:r>
      <w:proofErr w:type="spellEnd"/>
      <w:r w:rsidRPr="00323D88">
        <w:t>.</w:t>
      </w:r>
    </w:p>
    <w:p w14:paraId="66981B99" w14:textId="77777777" w:rsidR="0052294C" w:rsidRPr="00323D88" w:rsidRDefault="0052294C" w:rsidP="0052294C">
      <w:pPr>
        <w:spacing w:after="0" w:line="264" w:lineRule="auto"/>
        <w:ind w:firstLine="600"/>
        <w:rPr>
          <w:sz w:val="20"/>
        </w:rPr>
        <w:sectPr w:rsidR="0052294C" w:rsidRPr="00323D88" w:rsidSect="00872CAC">
          <w:pgSz w:w="16383" w:h="11906" w:orient="landscape"/>
          <w:pgMar w:top="1701" w:right="1134" w:bottom="850" w:left="1134" w:header="720" w:footer="720" w:gutter="0"/>
          <w:cols w:space="720"/>
          <w:docGrid w:linePitch="326"/>
        </w:sectPr>
      </w:pPr>
      <w:r w:rsidRPr="00323D88">
        <w:t>Значение для мировой цивилизации географического пространства России как комплекса природных, культурных и экономических ценностей. Объекты Всемирного природного и культурного наследия Росси</w:t>
      </w:r>
      <w:bookmarkStart w:id="1" w:name="block-3216493"/>
      <w:r>
        <w:t>и.</w:t>
      </w:r>
    </w:p>
    <w:bookmarkEnd w:id="1"/>
    <w:p w14:paraId="74679A04" w14:textId="77777777" w:rsidR="0052294C" w:rsidRDefault="0052294C" w:rsidP="0052294C">
      <w:pPr>
        <w:spacing w:after="37" w:line="259" w:lineRule="auto"/>
        <w:ind w:left="1800" w:firstLine="0"/>
        <w:jc w:val="left"/>
      </w:pPr>
      <w:r>
        <w:lastRenderedPageBreak/>
        <w:t xml:space="preserve"> </w:t>
      </w:r>
    </w:p>
    <w:p w14:paraId="458C78B3" w14:textId="77777777" w:rsidR="0052294C" w:rsidRDefault="0052294C" w:rsidP="0052294C">
      <w:pPr>
        <w:tabs>
          <w:tab w:val="center" w:pos="1322"/>
          <w:tab w:val="right" w:pos="14579"/>
        </w:tabs>
        <w:spacing w:after="6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rPr>
          <w:b/>
        </w:rPr>
        <w:t>IV.</w:t>
      </w:r>
      <w:r>
        <w:rPr>
          <w:rFonts w:ascii="Arial" w:eastAsia="Arial" w:hAnsi="Arial" w:cs="Arial"/>
          <w:b/>
        </w:rPr>
        <w:t xml:space="preserve"> </w:t>
      </w:r>
      <w:r>
        <w:rPr>
          <w:rFonts w:ascii="Arial" w:eastAsia="Arial" w:hAnsi="Arial" w:cs="Arial"/>
          <w:b/>
        </w:rPr>
        <w:tab/>
      </w:r>
      <w:r>
        <w:rPr>
          <w:b/>
        </w:rPr>
        <w:t xml:space="preserve"> ТЕМАТИЧЕСКОЕ ПЛАНИРОВАНИЕ С УКАЗАНИЕМ КОЛИЧЕСТВА ЧАСОВ, ОТВОДИМЫХ НА ОСВОЕНИЕ </w:t>
      </w:r>
    </w:p>
    <w:p w14:paraId="38FF3E93" w14:textId="77777777" w:rsidR="0052294C" w:rsidRDefault="0052294C" w:rsidP="0052294C">
      <w:pPr>
        <w:pStyle w:val="1"/>
        <w:ind w:left="1804" w:right="0"/>
      </w:pPr>
      <w:r>
        <w:t xml:space="preserve">КАЖДОЙ ТЕМЫ </w:t>
      </w:r>
    </w:p>
    <w:p w14:paraId="3310552F" w14:textId="77777777" w:rsidR="0052294C" w:rsidRDefault="0052294C" w:rsidP="0052294C">
      <w:pPr>
        <w:spacing w:after="0" w:line="259" w:lineRule="auto"/>
        <w:ind w:left="1132" w:firstLine="0"/>
        <w:jc w:val="center"/>
      </w:pPr>
      <w:r>
        <w:rPr>
          <w:b/>
        </w:rPr>
        <w:t xml:space="preserve"> </w:t>
      </w:r>
    </w:p>
    <w:tbl>
      <w:tblPr>
        <w:tblStyle w:val="TableGrid"/>
        <w:tblW w:w="14547" w:type="dxa"/>
        <w:tblInd w:w="0" w:type="dxa"/>
        <w:tblCellMar>
          <w:top w:w="7" w:type="dxa"/>
          <w:left w:w="108" w:type="dxa"/>
          <w:right w:w="115" w:type="dxa"/>
        </w:tblCellMar>
        <w:tblLook w:val="04A0" w:firstRow="1" w:lastRow="0" w:firstColumn="1" w:lastColumn="0" w:noHBand="0" w:noVBand="1"/>
      </w:tblPr>
      <w:tblGrid>
        <w:gridCol w:w="1399"/>
        <w:gridCol w:w="4557"/>
        <w:gridCol w:w="1113"/>
        <w:gridCol w:w="1396"/>
        <w:gridCol w:w="1693"/>
        <w:gridCol w:w="4389"/>
      </w:tblGrid>
      <w:tr w:rsidR="0052294C" w14:paraId="00AF4D4E" w14:textId="77777777" w:rsidTr="009A1B0C">
        <w:trPr>
          <w:trHeight w:val="332"/>
        </w:trPr>
        <w:tc>
          <w:tcPr>
            <w:tcW w:w="1400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4A0C65E" w14:textId="77777777" w:rsidR="0052294C" w:rsidRDefault="0052294C" w:rsidP="009A1B0C">
            <w:pPr>
              <w:spacing w:after="21" w:line="259" w:lineRule="auto"/>
              <w:ind w:left="9" w:firstLine="0"/>
              <w:jc w:val="center"/>
            </w:pPr>
            <w:r>
              <w:rPr>
                <w:b/>
                <w:sz w:val="28"/>
              </w:rPr>
              <w:t xml:space="preserve">№ </w:t>
            </w:r>
          </w:p>
          <w:p w14:paraId="76E6B2E7" w14:textId="77777777" w:rsidR="0052294C" w:rsidRDefault="0052294C" w:rsidP="009A1B0C">
            <w:pPr>
              <w:spacing w:after="0" w:line="259" w:lineRule="auto"/>
              <w:ind w:left="4" w:firstLine="0"/>
              <w:jc w:val="center"/>
            </w:pPr>
            <w:proofErr w:type="gramStart"/>
            <w:r>
              <w:rPr>
                <w:b/>
                <w:sz w:val="28"/>
              </w:rPr>
              <w:t>п</w:t>
            </w:r>
            <w:proofErr w:type="gramEnd"/>
            <w:r>
              <w:rPr>
                <w:b/>
                <w:sz w:val="28"/>
              </w:rPr>
              <w:t xml:space="preserve">/п </w:t>
            </w:r>
          </w:p>
        </w:tc>
        <w:tc>
          <w:tcPr>
            <w:tcW w:w="4557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B6A2EF3" w14:textId="77777777" w:rsidR="0052294C" w:rsidRDefault="0052294C" w:rsidP="009A1B0C">
            <w:pPr>
              <w:spacing w:after="0" w:line="259" w:lineRule="auto"/>
              <w:ind w:left="7" w:firstLine="0"/>
              <w:jc w:val="center"/>
            </w:pPr>
            <w:r>
              <w:rPr>
                <w:b/>
                <w:sz w:val="28"/>
              </w:rPr>
              <w:t xml:space="preserve">Тема </w:t>
            </w:r>
          </w:p>
          <w:p w14:paraId="0397CA77" w14:textId="77777777" w:rsidR="0052294C" w:rsidRDefault="0052294C" w:rsidP="009A1B0C">
            <w:pPr>
              <w:spacing w:after="0" w:line="259" w:lineRule="auto"/>
              <w:ind w:left="73" w:firstLine="0"/>
              <w:jc w:val="center"/>
            </w:pPr>
            <w:r>
              <w:rPr>
                <w:b/>
                <w:color w:val="FF0000"/>
                <w:sz w:val="28"/>
              </w:rPr>
              <w:t xml:space="preserve"> </w:t>
            </w:r>
          </w:p>
        </w:tc>
        <w:tc>
          <w:tcPr>
            <w:tcW w:w="4201" w:type="dxa"/>
            <w:gridSpan w:val="3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13EF4D2" w14:textId="77777777" w:rsidR="0052294C" w:rsidRDefault="0052294C" w:rsidP="009A1B0C">
            <w:pPr>
              <w:spacing w:after="0" w:line="259" w:lineRule="auto"/>
              <w:ind w:left="2" w:firstLine="0"/>
              <w:jc w:val="center"/>
            </w:pPr>
            <w:r>
              <w:rPr>
                <w:b/>
                <w:sz w:val="28"/>
              </w:rPr>
              <w:t xml:space="preserve">Количество часов </w:t>
            </w:r>
          </w:p>
        </w:tc>
        <w:tc>
          <w:tcPr>
            <w:tcW w:w="4389" w:type="dxa"/>
            <w:vMerge w:val="restart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74301F8" w14:textId="77777777" w:rsidR="0052294C" w:rsidRDefault="0052294C" w:rsidP="009A1B0C">
            <w:pPr>
              <w:spacing w:after="0" w:line="259" w:lineRule="auto"/>
              <w:ind w:left="5" w:firstLine="0"/>
              <w:jc w:val="center"/>
            </w:pPr>
            <w:r>
              <w:rPr>
                <w:b/>
                <w:sz w:val="28"/>
              </w:rPr>
              <w:t xml:space="preserve">Формы контроля </w:t>
            </w:r>
          </w:p>
        </w:tc>
      </w:tr>
      <w:tr w:rsidR="0052294C" w14:paraId="6D24AF8E" w14:textId="77777777" w:rsidTr="009A1B0C">
        <w:trPr>
          <w:trHeight w:val="332"/>
        </w:trPr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0356461" w14:textId="77777777" w:rsidR="0052294C" w:rsidRDefault="0052294C" w:rsidP="009A1B0C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B58BC2C" w14:textId="77777777" w:rsidR="0052294C" w:rsidRDefault="0052294C" w:rsidP="009A1B0C">
            <w:pPr>
              <w:spacing w:after="160" w:line="259" w:lineRule="auto"/>
              <w:ind w:left="0" w:firstLine="0"/>
              <w:jc w:val="left"/>
            </w:pPr>
          </w:p>
        </w:tc>
        <w:tc>
          <w:tcPr>
            <w:tcW w:w="11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637CE9C" w14:textId="77777777" w:rsidR="0052294C" w:rsidRDefault="0052294C" w:rsidP="009A1B0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8"/>
              </w:rPr>
              <w:t xml:space="preserve">Всего </w:t>
            </w:r>
          </w:p>
        </w:tc>
        <w:tc>
          <w:tcPr>
            <w:tcW w:w="13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5FDFC6D" w14:textId="77777777" w:rsidR="0052294C" w:rsidRDefault="0052294C" w:rsidP="009A1B0C">
            <w:pPr>
              <w:spacing w:after="0" w:line="259" w:lineRule="auto"/>
              <w:ind w:left="4" w:firstLine="0"/>
              <w:jc w:val="left"/>
            </w:pPr>
            <w:r>
              <w:rPr>
                <w:b/>
                <w:sz w:val="28"/>
              </w:rPr>
              <w:t xml:space="preserve">Теория  </w:t>
            </w:r>
          </w:p>
        </w:tc>
        <w:tc>
          <w:tcPr>
            <w:tcW w:w="16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BC9E5EC" w14:textId="77777777" w:rsidR="0052294C" w:rsidRDefault="0052294C" w:rsidP="009A1B0C">
            <w:pPr>
              <w:spacing w:after="0" w:line="259" w:lineRule="auto"/>
              <w:ind w:left="0" w:firstLine="0"/>
              <w:jc w:val="left"/>
            </w:pPr>
            <w:r>
              <w:rPr>
                <w:b/>
                <w:sz w:val="28"/>
              </w:rPr>
              <w:t xml:space="preserve">Практика  </w:t>
            </w:r>
          </w:p>
        </w:tc>
        <w:tc>
          <w:tcPr>
            <w:tcW w:w="0" w:type="auto"/>
            <w:vMerge/>
            <w:tcBorders>
              <w:top w:val="nil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B86602E" w14:textId="77777777" w:rsidR="0052294C" w:rsidRDefault="0052294C" w:rsidP="009A1B0C">
            <w:pPr>
              <w:spacing w:after="160" w:line="259" w:lineRule="auto"/>
              <w:ind w:left="0" w:firstLine="0"/>
              <w:jc w:val="left"/>
            </w:pPr>
          </w:p>
        </w:tc>
      </w:tr>
      <w:tr w:rsidR="0052294C" w14:paraId="55725135" w14:textId="77777777" w:rsidTr="009A1B0C">
        <w:trPr>
          <w:trHeight w:val="656"/>
        </w:trPr>
        <w:tc>
          <w:tcPr>
            <w:tcW w:w="1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36FDBB0" w14:textId="77777777" w:rsidR="0052294C" w:rsidRDefault="0052294C" w:rsidP="009A1B0C">
            <w:pPr>
              <w:spacing w:after="0" w:line="259" w:lineRule="auto"/>
              <w:ind w:left="77" w:firstLine="0"/>
              <w:jc w:val="center"/>
            </w:pPr>
            <w:r>
              <w:rPr>
                <w:sz w:val="28"/>
              </w:rPr>
              <w:t xml:space="preserve"> </w:t>
            </w:r>
          </w:p>
          <w:p w14:paraId="654BC793" w14:textId="77777777" w:rsidR="0052294C" w:rsidRDefault="0052294C" w:rsidP="009A1B0C">
            <w:pPr>
              <w:spacing w:after="0" w:line="259" w:lineRule="auto"/>
              <w:ind w:left="3" w:firstLine="0"/>
              <w:jc w:val="center"/>
            </w:pPr>
            <w:r>
              <w:rPr>
                <w:sz w:val="28"/>
              </w:rPr>
              <w:t xml:space="preserve">1 </w:t>
            </w:r>
          </w:p>
        </w:tc>
        <w:tc>
          <w:tcPr>
            <w:tcW w:w="45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7344E09" w14:textId="77777777" w:rsidR="0052294C" w:rsidRDefault="0052294C" w:rsidP="009A1B0C">
            <w:pPr>
              <w:spacing w:after="0" w:line="259" w:lineRule="auto"/>
              <w:ind w:left="0" w:firstLine="0"/>
              <w:jc w:val="left"/>
            </w:pPr>
            <w:r>
              <w:rPr>
                <w:sz w:val="28"/>
              </w:rPr>
              <w:t xml:space="preserve">Хозяйство России </w:t>
            </w:r>
          </w:p>
        </w:tc>
        <w:tc>
          <w:tcPr>
            <w:tcW w:w="11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CA27DDF" w14:textId="77777777" w:rsidR="0052294C" w:rsidRDefault="0052294C" w:rsidP="009A1B0C">
            <w:pPr>
              <w:spacing w:after="0" w:line="259" w:lineRule="auto"/>
              <w:ind w:left="7" w:firstLine="0"/>
              <w:jc w:val="center"/>
            </w:pPr>
            <w:r>
              <w:t>32</w:t>
            </w:r>
          </w:p>
        </w:tc>
        <w:tc>
          <w:tcPr>
            <w:tcW w:w="13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0C39C3F" w14:textId="77777777" w:rsidR="0052294C" w:rsidRDefault="0052294C" w:rsidP="009A1B0C">
            <w:pPr>
              <w:spacing w:after="0" w:line="259" w:lineRule="auto"/>
              <w:ind w:left="11" w:firstLine="0"/>
              <w:jc w:val="center"/>
            </w:pPr>
            <w:r>
              <w:rPr>
                <w:sz w:val="28"/>
              </w:rPr>
              <w:t>22</w:t>
            </w:r>
          </w:p>
        </w:tc>
        <w:tc>
          <w:tcPr>
            <w:tcW w:w="16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B4DD443" w14:textId="77777777" w:rsidR="0052294C" w:rsidRDefault="0052294C" w:rsidP="009A1B0C">
            <w:pPr>
              <w:spacing w:after="0" w:line="259" w:lineRule="auto"/>
              <w:ind w:left="8" w:firstLine="0"/>
              <w:jc w:val="center"/>
            </w:pPr>
            <w:r>
              <w:t>10</w:t>
            </w:r>
          </w:p>
        </w:tc>
        <w:tc>
          <w:tcPr>
            <w:tcW w:w="43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3D4CABB" w14:textId="77777777" w:rsidR="0052294C" w:rsidRDefault="0052294C" w:rsidP="009A1B0C">
            <w:pPr>
              <w:spacing w:after="0" w:line="259" w:lineRule="auto"/>
              <w:ind w:left="0" w:firstLine="0"/>
              <w:jc w:val="center"/>
            </w:pPr>
            <w:r>
              <w:rPr>
                <w:sz w:val="28"/>
              </w:rPr>
              <w:t xml:space="preserve">Входная контрольная работа Тестирование. </w:t>
            </w:r>
          </w:p>
        </w:tc>
      </w:tr>
      <w:tr w:rsidR="0052294C" w14:paraId="67A3121A" w14:textId="77777777" w:rsidTr="009A1B0C">
        <w:trPr>
          <w:trHeight w:val="976"/>
        </w:trPr>
        <w:tc>
          <w:tcPr>
            <w:tcW w:w="1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DA23FF6" w14:textId="77777777" w:rsidR="0052294C" w:rsidRDefault="0052294C" w:rsidP="009A1B0C">
            <w:pPr>
              <w:spacing w:after="0" w:line="259" w:lineRule="auto"/>
              <w:ind w:left="3" w:firstLine="0"/>
              <w:jc w:val="center"/>
            </w:pPr>
            <w:r>
              <w:rPr>
                <w:sz w:val="28"/>
              </w:rPr>
              <w:t xml:space="preserve">2 </w:t>
            </w:r>
          </w:p>
        </w:tc>
        <w:tc>
          <w:tcPr>
            <w:tcW w:w="45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47C94CF" w14:textId="77777777" w:rsidR="0052294C" w:rsidRDefault="0052294C" w:rsidP="009A1B0C">
            <w:pPr>
              <w:spacing w:after="0" w:line="279" w:lineRule="auto"/>
              <w:ind w:left="0" w:firstLine="0"/>
              <w:jc w:val="left"/>
            </w:pPr>
            <w:r>
              <w:rPr>
                <w:sz w:val="28"/>
              </w:rPr>
              <w:t xml:space="preserve"> «Природно-хозяйственные регионы России» </w:t>
            </w:r>
          </w:p>
          <w:p w14:paraId="6A65BE3C" w14:textId="77777777" w:rsidR="0052294C" w:rsidRDefault="0052294C" w:rsidP="009A1B0C">
            <w:pPr>
              <w:spacing w:after="0" w:line="259" w:lineRule="auto"/>
              <w:ind w:lef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1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5C3FF982" w14:textId="77777777" w:rsidR="0052294C" w:rsidRDefault="0052294C" w:rsidP="009A1B0C">
            <w:pPr>
              <w:spacing w:after="0" w:line="259" w:lineRule="auto"/>
              <w:ind w:left="7" w:firstLine="0"/>
              <w:jc w:val="center"/>
            </w:pPr>
            <w:r>
              <w:rPr>
                <w:sz w:val="28"/>
              </w:rPr>
              <w:t>31</w:t>
            </w:r>
          </w:p>
        </w:tc>
        <w:tc>
          <w:tcPr>
            <w:tcW w:w="13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D53D7C8" w14:textId="77777777" w:rsidR="0052294C" w:rsidRDefault="0052294C" w:rsidP="009A1B0C">
            <w:pPr>
              <w:spacing w:after="0" w:line="259" w:lineRule="auto"/>
              <w:ind w:left="11" w:firstLine="0"/>
              <w:jc w:val="center"/>
            </w:pPr>
            <w:r>
              <w:t>27</w:t>
            </w:r>
          </w:p>
        </w:tc>
        <w:tc>
          <w:tcPr>
            <w:tcW w:w="16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489C82F" w14:textId="77777777" w:rsidR="0052294C" w:rsidRDefault="0052294C" w:rsidP="009A1B0C">
            <w:pPr>
              <w:spacing w:after="0" w:line="259" w:lineRule="auto"/>
              <w:ind w:left="8" w:firstLine="0"/>
              <w:jc w:val="center"/>
            </w:pPr>
            <w:r>
              <w:rPr>
                <w:sz w:val="28"/>
              </w:rPr>
              <w:t>4</w:t>
            </w:r>
          </w:p>
        </w:tc>
        <w:tc>
          <w:tcPr>
            <w:tcW w:w="43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24D17337" w14:textId="77777777" w:rsidR="0052294C" w:rsidRDefault="0052294C" w:rsidP="009A1B0C">
            <w:pPr>
              <w:spacing w:after="27" w:line="259" w:lineRule="auto"/>
              <w:ind w:left="81" w:firstLine="0"/>
              <w:jc w:val="center"/>
            </w:pPr>
            <w:r>
              <w:rPr>
                <w:sz w:val="28"/>
              </w:rPr>
              <w:t xml:space="preserve"> </w:t>
            </w:r>
          </w:p>
          <w:p w14:paraId="123DCB0B" w14:textId="77777777" w:rsidR="0052294C" w:rsidRDefault="0052294C" w:rsidP="009A1B0C">
            <w:pPr>
              <w:spacing w:after="0" w:line="259" w:lineRule="auto"/>
              <w:ind w:left="7" w:firstLine="0"/>
              <w:jc w:val="center"/>
            </w:pPr>
            <w:r>
              <w:rPr>
                <w:sz w:val="28"/>
              </w:rPr>
              <w:t xml:space="preserve">Тестирование </w:t>
            </w:r>
          </w:p>
        </w:tc>
      </w:tr>
      <w:tr w:rsidR="0052294C" w14:paraId="10413B5A" w14:textId="77777777" w:rsidTr="009A1B0C">
        <w:trPr>
          <w:trHeight w:val="653"/>
        </w:trPr>
        <w:tc>
          <w:tcPr>
            <w:tcW w:w="1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5FA569E" w14:textId="77777777" w:rsidR="0052294C" w:rsidRDefault="0052294C" w:rsidP="009A1B0C">
            <w:pPr>
              <w:spacing w:after="0" w:line="259" w:lineRule="auto"/>
              <w:ind w:left="3" w:firstLine="0"/>
              <w:jc w:val="center"/>
            </w:pPr>
            <w:r>
              <w:rPr>
                <w:sz w:val="28"/>
              </w:rPr>
              <w:t xml:space="preserve">3 </w:t>
            </w:r>
          </w:p>
        </w:tc>
        <w:tc>
          <w:tcPr>
            <w:tcW w:w="45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FD9F02C" w14:textId="77777777" w:rsidR="0052294C" w:rsidRDefault="0052294C" w:rsidP="009A1B0C">
            <w:pPr>
              <w:spacing w:after="0" w:line="259" w:lineRule="auto"/>
              <w:ind w:left="0" w:firstLine="0"/>
              <w:jc w:val="left"/>
            </w:pPr>
            <w:r>
              <w:rPr>
                <w:sz w:val="28"/>
              </w:rPr>
              <w:t xml:space="preserve"> «Россия в современном мире» </w:t>
            </w:r>
          </w:p>
          <w:p w14:paraId="06DF9CBB" w14:textId="77777777" w:rsidR="0052294C" w:rsidRDefault="0052294C" w:rsidP="009A1B0C">
            <w:pPr>
              <w:spacing w:after="0" w:line="259" w:lineRule="auto"/>
              <w:ind w:left="0" w:firstLine="0"/>
              <w:jc w:val="left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11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B8C761E" w14:textId="77777777" w:rsidR="0052294C" w:rsidRDefault="0052294C" w:rsidP="009A1B0C">
            <w:pPr>
              <w:spacing w:after="0" w:line="259" w:lineRule="auto"/>
              <w:ind w:left="11" w:firstLine="0"/>
              <w:jc w:val="center"/>
            </w:pPr>
            <w:r>
              <w:t>3</w:t>
            </w:r>
          </w:p>
        </w:tc>
        <w:tc>
          <w:tcPr>
            <w:tcW w:w="13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69C41FA" w14:textId="77777777" w:rsidR="0052294C" w:rsidRDefault="0052294C" w:rsidP="009A1B0C">
            <w:pPr>
              <w:spacing w:after="0" w:line="259" w:lineRule="auto"/>
              <w:ind w:left="81" w:firstLine="0"/>
              <w:jc w:val="center"/>
            </w:pPr>
            <w:r>
              <w:rPr>
                <w:sz w:val="28"/>
              </w:rPr>
              <w:t>3</w:t>
            </w:r>
          </w:p>
        </w:tc>
        <w:tc>
          <w:tcPr>
            <w:tcW w:w="16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39BEEF0" w14:textId="77777777" w:rsidR="0052294C" w:rsidRDefault="0052294C" w:rsidP="009A1B0C">
            <w:pPr>
              <w:spacing w:after="0" w:line="259" w:lineRule="auto"/>
              <w:ind w:left="8" w:firstLine="0"/>
              <w:jc w:val="center"/>
            </w:pPr>
            <w:r>
              <w:t>-</w:t>
            </w:r>
          </w:p>
        </w:tc>
        <w:tc>
          <w:tcPr>
            <w:tcW w:w="43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602A1BDE" w14:textId="77777777" w:rsidR="0052294C" w:rsidRDefault="0052294C" w:rsidP="009A1B0C">
            <w:pPr>
              <w:spacing w:after="28" w:line="259" w:lineRule="auto"/>
              <w:ind w:left="81" w:firstLine="0"/>
              <w:jc w:val="center"/>
            </w:pPr>
            <w:r>
              <w:rPr>
                <w:sz w:val="28"/>
              </w:rPr>
              <w:t xml:space="preserve"> </w:t>
            </w:r>
          </w:p>
          <w:p w14:paraId="4A7BF3B5" w14:textId="77777777" w:rsidR="0052294C" w:rsidRDefault="0052294C" w:rsidP="009A1B0C">
            <w:pPr>
              <w:spacing w:after="0" w:line="259" w:lineRule="auto"/>
              <w:ind w:left="8" w:firstLine="0"/>
              <w:jc w:val="center"/>
            </w:pPr>
            <w:r>
              <w:rPr>
                <w:sz w:val="28"/>
              </w:rPr>
              <w:t xml:space="preserve">Итоговая контрольная работа </w:t>
            </w:r>
          </w:p>
        </w:tc>
      </w:tr>
      <w:tr w:rsidR="0052294C" w14:paraId="6FF01941" w14:textId="77777777" w:rsidTr="009A1B0C">
        <w:trPr>
          <w:trHeight w:val="332"/>
        </w:trPr>
        <w:tc>
          <w:tcPr>
            <w:tcW w:w="1400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318EA1F2" w14:textId="77777777" w:rsidR="0052294C" w:rsidRDefault="0052294C" w:rsidP="009A1B0C">
            <w:pPr>
              <w:spacing w:after="0" w:line="259" w:lineRule="auto"/>
              <w:ind w:left="77" w:firstLine="0"/>
              <w:jc w:val="center"/>
            </w:pPr>
            <w:r>
              <w:rPr>
                <w:sz w:val="28"/>
              </w:rPr>
              <w:t xml:space="preserve"> </w:t>
            </w:r>
          </w:p>
        </w:tc>
        <w:tc>
          <w:tcPr>
            <w:tcW w:w="4557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7E787DF" w14:textId="77777777" w:rsidR="0052294C" w:rsidRPr="00872CAC" w:rsidRDefault="0052294C" w:rsidP="009A1B0C">
            <w:pPr>
              <w:spacing w:after="0" w:line="259" w:lineRule="auto"/>
              <w:ind w:left="0" w:firstLine="0"/>
              <w:jc w:val="left"/>
              <w:rPr>
                <w:b/>
              </w:rPr>
            </w:pPr>
            <w:r w:rsidRPr="00872CAC">
              <w:rPr>
                <w:b/>
                <w:sz w:val="28"/>
              </w:rPr>
              <w:t xml:space="preserve">Итого: </w:t>
            </w:r>
          </w:p>
        </w:tc>
        <w:tc>
          <w:tcPr>
            <w:tcW w:w="111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18545061" w14:textId="77777777" w:rsidR="0052294C" w:rsidRDefault="0052294C" w:rsidP="009A1B0C">
            <w:pPr>
              <w:spacing w:after="0" w:line="259" w:lineRule="auto"/>
              <w:ind w:left="7" w:firstLine="0"/>
              <w:jc w:val="center"/>
            </w:pPr>
            <w:r>
              <w:rPr>
                <w:sz w:val="28"/>
              </w:rPr>
              <w:t>66</w:t>
            </w:r>
          </w:p>
        </w:tc>
        <w:tc>
          <w:tcPr>
            <w:tcW w:w="1396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59C4EF5" w14:textId="77777777" w:rsidR="0052294C" w:rsidRDefault="0052294C" w:rsidP="009A1B0C">
            <w:pPr>
              <w:spacing w:after="0" w:line="259" w:lineRule="auto"/>
              <w:ind w:left="11" w:firstLine="0"/>
              <w:jc w:val="center"/>
            </w:pPr>
            <w:r>
              <w:t>52</w:t>
            </w:r>
          </w:p>
        </w:tc>
        <w:tc>
          <w:tcPr>
            <w:tcW w:w="169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088E1647" w14:textId="77777777" w:rsidR="0052294C" w:rsidRDefault="0052294C" w:rsidP="009A1B0C">
            <w:pPr>
              <w:spacing w:after="0" w:line="259" w:lineRule="auto"/>
              <w:ind w:left="8" w:firstLine="0"/>
              <w:jc w:val="center"/>
            </w:pPr>
            <w:r>
              <w:rPr>
                <w:sz w:val="28"/>
              </w:rPr>
              <w:t xml:space="preserve">14 </w:t>
            </w:r>
          </w:p>
        </w:tc>
        <w:tc>
          <w:tcPr>
            <w:tcW w:w="4389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4DF94C47" w14:textId="77777777" w:rsidR="0052294C" w:rsidRDefault="0052294C" w:rsidP="009A1B0C">
            <w:pPr>
              <w:spacing w:after="0" w:line="259" w:lineRule="auto"/>
              <w:ind w:left="81" w:firstLine="0"/>
              <w:jc w:val="center"/>
            </w:pPr>
            <w:r>
              <w:rPr>
                <w:sz w:val="28"/>
              </w:rPr>
              <w:t xml:space="preserve"> </w:t>
            </w:r>
          </w:p>
        </w:tc>
      </w:tr>
    </w:tbl>
    <w:p w14:paraId="6905CE2B" w14:textId="77777777" w:rsidR="0052294C" w:rsidRPr="008D1DD5" w:rsidRDefault="0052294C" w:rsidP="0052294C">
      <w:pPr>
        <w:spacing w:after="0" w:line="259" w:lineRule="auto"/>
        <w:jc w:val="left"/>
        <w:rPr>
          <w:b/>
          <w:lang w:val="en-US"/>
        </w:rPr>
      </w:pPr>
    </w:p>
    <w:p w14:paraId="1EC335B1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41EF9A9F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200B9F01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78DFA9A6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377C3FAA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34A32810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7244B657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51142137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0C4B0D55" w14:textId="77777777" w:rsidR="0052294C" w:rsidRDefault="0052294C" w:rsidP="0052294C">
      <w:pPr>
        <w:tabs>
          <w:tab w:val="left" w:pos="1531"/>
        </w:tabs>
        <w:jc w:val="center"/>
        <w:rPr>
          <w:b/>
        </w:rPr>
      </w:pPr>
    </w:p>
    <w:p w14:paraId="40566217" w14:textId="77777777" w:rsidR="00205E74" w:rsidRDefault="00205E74"/>
    <w:sectPr w:rsidR="00205E74" w:rsidSect="0052294C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E13208"/>
    <w:multiLevelType w:val="multilevel"/>
    <w:tmpl w:val="34DA05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46D5B6A"/>
    <w:multiLevelType w:val="hybridMultilevel"/>
    <w:tmpl w:val="6096DB96"/>
    <w:lvl w:ilvl="0" w:tplc="844E1310">
      <w:start w:val="1"/>
      <w:numFmt w:val="bullet"/>
      <w:lvlText w:val="-"/>
      <w:lvlJc w:val="left"/>
      <w:pPr>
        <w:ind w:left="2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CACF6C6">
      <w:start w:val="1"/>
      <w:numFmt w:val="bullet"/>
      <w:lvlText w:val="o"/>
      <w:lvlJc w:val="left"/>
      <w:pPr>
        <w:ind w:left="11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FAA4C00">
      <w:start w:val="1"/>
      <w:numFmt w:val="bullet"/>
      <w:lvlText w:val="▪"/>
      <w:lvlJc w:val="left"/>
      <w:pPr>
        <w:ind w:left="18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E107FE0">
      <w:start w:val="1"/>
      <w:numFmt w:val="bullet"/>
      <w:lvlText w:val="•"/>
      <w:lvlJc w:val="left"/>
      <w:pPr>
        <w:ind w:left="25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83012B8">
      <w:start w:val="1"/>
      <w:numFmt w:val="bullet"/>
      <w:lvlText w:val="o"/>
      <w:lvlJc w:val="left"/>
      <w:pPr>
        <w:ind w:left="328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C82D38">
      <w:start w:val="1"/>
      <w:numFmt w:val="bullet"/>
      <w:lvlText w:val="▪"/>
      <w:lvlJc w:val="left"/>
      <w:pPr>
        <w:ind w:left="400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64648EE">
      <w:start w:val="1"/>
      <w:numFmt w:val="bullet"/>
      <w:lvlText w:val="•"/>
      <w:lvlJc w:val="left"/>
      <w:pPr>
        <w:ind w:left="472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CE2CE92">
      <w:start w:val="1"/>
      <w:numFmt w:val="bullet"/>
      <w:lvlText w:val="o"/>
      <w:lvlJc w:val="left"/>
      <w:pPr>
        <w:ind w:left="544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170C3D2">
      <w:start w:val="1"/>
      <w:numFmt w:val="bullet"/>
      <w:lvlText w:val="▪"/>
      <w:lvlJc w:val="left"/>
      <w:pPr>
        <w:ind w:left="616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18B748BB"/>
    <w:multiLevelType w:val="multilevel"/>
    <w:tmpl w:val="F976AB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B536939"/>
    <w:multiLevelType w:val="multilevel"/>
    <w:tmpl w:val="E3141FE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34CA622C"/>
    <w:multiLevelType w:val="multilevel"/>
    <w:tmpl w:val="17EC044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3E551679"/>
    <w:multiLevelType w:val="multilevel"/>
    <w:tmpl w:val="CEEEFFD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43820358"/>
    <w:multiLevelType w:val="multilevel"/>
    <w:tmpl w:val="DF685CC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45FB7353"/>
    <w:multiLevelType w:val="hybridMultilevel"/>
    <w:tmpl w:val="06D45CD6"/>
    <w:lvl w:ilvl="0" w:tplc="1C3A4702">
      <w:start w:val="1"/>
      <w:numFmt w:val="bullet"/>
      <w:lvlText w:val="-"/>
      <w:lvlJc w:val="left"/>
      <w:pPr>
        <w:ind w:left="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7E4E3DC">
      <w:start w:val="1"/>
      <w:numFmt w:val="bullet"/>
      <w:lvlText w:val="o"/>
      <w:lvlJc w:val="left"/>
      <w:pPr>
        <w:ind w:left="12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A3EC262">
      <w:start w:val="1"/>
      <w:numFmt w:val="bullet"/>
      <w:lvlText w:val="▪"/>
      <w:lvlJc w:val="left"/>
      <w:pPr>
        <w:ind w:left="19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7F2E532">
      <w:start w:val="1"/>
      <w:numFmt w:val="bullet"/>
      <w:lvlText w:val="•"/>
      <w:lvlJc w:val="left"/>
      <w:pPr>
        <w:ind w:left="26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3269CAA">
      <w:start w:val="1"/>
      <w:numFmt w:val="bullet"/>
      <w:lvlText w:val="o"/>
      <w:lvlJc w:val="left"/>
      <w:pPr>
        <w:ind w:left="338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CAE8DA4">
      <w:start w:val="1"/>
      <w:numFmt w:val="bullet"/>
      <w:lvlText w:val="▪"/>
      <w:lvlJc w:val="left"/>
      <w:pPr>
        <w:ind w:left="410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A9C6AC8">
      <w:start w:val="1"/>
      <w:numFmt w:val="bullet"/>
      <w:lvlText w:val="•"/>
      <w:lvlJc w:val="left"/>
      <w:pPr>
        <w:ind w:left="482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8A2A856">
      <w:start w:val="1"/>
      <w:numFmt w:val="bullet"/>
      <w:lvlText w:val="o"/>
      <w:lvlJc w:val="left"/>
      <w:pPr>
        <w:ind w:left="554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F72BE04">
      <w:start w:val="1"/>
      <w:numFmt w:val="bullet"/>
      <w:lvlText w:val="▪"/>
      <w:lvlJc w:val="left"/>
      <w:pPr>
        <w:ind w:left="626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540C1EA5"/>
    <w:multiLevelType w:val="multilevel"/>
    <w:tmpl w:val="8BFA5F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684F6763"/>
    <w:multiLevelType w:val="multilevel"/>
    <w:tmpl w:val="FA7C31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76F97AFE"/>
    <w:multiLevelType w:val="multilevel"/>
    <w:tmpl w:val="70EEF3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"/>
  </w:num>
  <w:num w:numId="3">
    <w:abstractNumId w:val="4"/>
  </w:num>
  <w:num w:numId="4">
    <w:abstractNumId w:val="3"/>
  </w:num>
  <w:num w:numId="5">
    <w:abstractNumId w:val="9"/>
  </w:num>
  <w:num w:numId="6">
    <w:abstractNumId w:val="5"/>
  </w:num>
  <w:num w:numId="7">
    <w:abstractNumId w:val="0"/>
  </w:num>
  <w:num w:numId="8">
    <w:abstractNumId w:val="8"/>
  </w:num>
  <w:num w:numId="9">
    <w:abstractNumId w:val="10"/>
  </w:num>
  <w:num w:numId="10">
    <w:abstractNumId w:val="6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D419C"/>
    <w:rsid w:val="00205E74"/>
    <w:rsid w:val="00461837"/>
    <w:rsid w:val="0052294C"/>
    <w:rsid w:val="007C736F"/>
    <w:rsid w:val="00FD41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294C"/>
    <w:pPr>
      <w:spacing w:after="13" w:line="269" w:lineRule="auto"/>
      <w:ind w:left="154" w:hanging="10"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paragraph" w:styleId="1">
    <w:name w:val="heading 1"/>
    <w:next w:val="a"/>
    <w:link w:val="10"/>
    <w:uiPriority w:val="9"/>
    <w:unhideWhenUsed/>
    <w:qFormat/>
    <w:rsid w:val="0052294C"/>
    <w:pPr>
      <w:keepNext/>
      <w:keepLines/>
      <w:spacing w:after="0"/>
      <w:ind w:left="10" w:right="7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2294C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table" w:customStyle="1" w:styleId="TableGrid">
    <w:name w:val="TableGrid"/>
    <w:rsid w:val="0052294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 Spacing"/>
    <w:qFormat/>
    <w:rsid w:val="0052294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2">
    <w:name w:val="c2"/>
    <w:basedOn w:val="a0"/>
    <w:rsid w:val="0052294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294C"/>
    <w:pPr>
      <w:spacing w:after="13" w:line="269" w:lineRule="auto"/>
      <w:ind w:left="154" w:hanging="10"/>
      <w:jc w:val="both"/>
    </w:pPr>
    <w:rPr>
      <w:rFonts w:ascii="Times New Roman" w:eastAsia="Times New Roman" w:hAnsi="Times New Roman" w:cs="Times New Roman"/>
      <w:color w:val="000000"/>
      <w:sz w:val="24"/>
      <w:lang w:eastAsia="ru-RU"/>
    </w:rPr>
  </w:style>
  <w:style w:type="paragraph" w:styleId="1">
    <w:name w:val="heading 1"/>
    <w:next w:val="a"/>
    <w:link w:val="10"/>
    <w:uiPriority w:val="9"/>
    <w:unhideWhenUsed/>
    <w:qFormat/>
    <w:rsid w:val="0052294C"/>
    <w:pPr>
      <w:keepNext/>
      <w:keepLines/>
      <w:spacing w:after="0"/>
      <w:ind w:left="10" w:right="7" w:hanging="10"/>
      <w:jc w:val="center"/>
      <w:outlineLvl w:val="0"/>
    </w:pPr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52294C"/>
    <w:rPr>
      <w:rFonts w:ascii="Times New Roman" w:eastAsia="Times New Roman" w:hAnsi="Times New Roman" w:cs="Times New Roman"/>
      <w:b/>
      <w:color w:val="000000"/>
      <w:sz w:val="24"/>
      <w:lang w:eastAsia="ru-RU"/>
    </w:rPr>
  </w:style>
  <w:style w:type="table" w:customStyle="1" w:styleId="TableGrid">
    <w:name w:val="TableGrid"/>
    <w:rsid w:val="0052294C"/>
    <w:pPr>
      <w:spacing w:after="0" w:line="240" w:lineRule="auto"/>
    </w:pPr>
    <w:rPr>
      <w:rFonts w:eastAsiaTheme="minorEastAsia"/>
      <w:lang w:eastAsia="ru-RU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No Spacing"/>
    <w:qFormat/>
    <w:rsid w:val="0052294C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c2">
    <w:name w:val="c2"/>
    <w:basedOn w:val="a0"/>
    <w:rsid w:val="0052294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4189</Words>
  <Characters>23880</Characters>
  <Application>Microsoft Office Word</Application>
  <DocSecurity>0</DocSecurity>
  <Lines>199</Lines>
  <Paragraphs>56</Paragraphs>
  <ScaleCrop>false</ScaleCrop>
  <Company/>
  <LinksUpToDate>false</LinksUpToDate>
  <CharactersWithSpaces>28013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 Демидов</dc:creator>
  <cp:keywords/>
  <dc:description/>
  <cp:lastModifiedBy>Пользователь Windows</cp:lastModifiedBy>
  <cp:revision>5</cp:revision>
  <dcterms:created xsi:type="dcterms:W3CDTF">2023-10-04T07:36:00Z</dcterms:created>
  <dcterms:modified xsi:type="dcterms:W3CDTF">2024-01-12T05:45:00Z</dcterms:modified>
</cp:coreProperties>
</file>